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A46" w:rsidRPr="00A84A46" w:rsidRDefault="00A84A46" w:rsidP="00A84A46">
      <w:pPr>
        <w:shd w:val="clear" w:color="auto" w:fill="FFFFFF"/>
        <w:bidi/>
        <w:spacing w:after="0" w:line="306" w:lineRule="atLeast"/>
        <w:rPr>
          <w:rFonts w:ascii="Arial" w:eastAsia="Times New Roman" w:hAnsi="Arial" w:cs="Arial"/>
          <w:color w:val="000000"/>
          <w:sz w:val="18"/>
          <w:szCs w:val="18"/>
        </w:rPr>
      </w:pPr>
      <w:bookmarkStart w:id="0" w:name="#anchor1410200716:45:37"/>
      <w:r w:rsidRPr="00A84A46">
        <w:rPr>
          <w:rFonts w:ascii="Arial" w:eastAsia="Times New Roman" w:hAnsi="Arial" w:cs="Arial"/>
          <w:b/>
          <w:bCs/>
          <w:color w:val="3E542D"/>
          <w:sz w:val="24"/>
          <w:szCs w:val="24"/>
          <w:rtl/>
        </w:rPr>
        <w:t>תולדות חייו</w:t>
      </w:r>
      <w:bookmarkEnd w:id="0"/>
      <w:r w:rsidRPr="00A84A46">
        <w:rPr>
          <w:rFonts w:ascii="Arial" w:eastAsia="Times New Roman" w:hAnsi="Arial" w:cs="Arial"/>
          <w:color w:val="000000"/>
          <w:sz w:val="18"/>
          <w:szCs w:val="18"/>
          <w:rtl/>
        </w:rPr>
        <w:br/>
      </w:r>
      <w:r w:rsidRPr="00A84A46">
        <w:rPr>
          <w:rFonts w:ascii="Arial" w:eastAsia="Times New Roman" w:hAnsi="Arial" w:cs="Arial"/>
          <w:color w:val="000000"/>
          <w:sz w:val="24"/>
          <w:szCs w:val="24"/>
          <w:rtl/>
        </w:rPr>
        <w:t>שלמה אבן גבירול נולד בשנת 1022 (בערך) בעיר מלגה שבספרד המוסלמית, ואף על פי שחי בה רק שנים אחדות, היא נחשבה בעיניו כעירו, ובכמה משיריו הוסיף לצד שמו את הכינוי "</w:t>
      </w:r>
      <w:proofErr w:type="spellStart"/>
      <w:r w:rsidRPr="00A84A46">
        <w:rPr>
          <w:rFonts w:ascii="Arial" w:eastAsia="Times New Roman" w:hAnsi="Arial" w:cs="Arial"/>
          <w:color w:val="000000"/>
          <w:sz w:val="24"/>
          <w:szCs w:val="24"/>
          <w:rtl/>
        </w:rPr>
        <w:t>מאלקי</w:t>
      </w:r>
      <w:proofErr w:type="spellEnd"/>
      <w:r w:rsidRPr="00A84A46">
        <w:rPr>
          <w:rFonts w:ascii="Arial" w:eastAsia="Times New Roman" w:hAnsi="Arial" w:cs="Arial"/>
          <w:color w:val="000000"/>
          <w:sz w:val="24"/>
          <w:szCs w:val="24"/>
          <w:rtl/>
        </w:rPr>
        <w:t>" שפירושו: ממלגה. אבן גבירול היה בן יחיד לאביו הסוחר, ובעקבות עיסוקו נדדה המשפחה לסרגוסה, ושם רכש את השכלתו המקיפה גם בתחום לימודי הקודש וגם בתחום המדעים, ובהם פילוסופיה ואסטרונומיה. עוד בילדותו סבל אבן גבירול  ממחלות, ובהן מחלת עור קשה. בשיריו התלונן על גופו החלוש, על קומתו הנמוכה, ועל מחלותיו. בגיל צעיר התייתם מאמו, ואחרי מות אביו נותר לבדו, ולפי המידע שבידנו גם לא התחתן - ומת בודד וערירי בגיל צעיר, כבן 38, כנראה בוולנסיה. בגיל 16 החל לכתוב שירים - שירי קודש ושירת חול, ובעקבות מות אביו נזקק לתמיכתם של נדיבים. אחד מתומכיו החשובים היה יקותיאל אבן חסן, מקורב לחצר המלך שהוצא אחר כך להורג, ועליו חיבר אבן גבירול  שירי קינה נרגשים.</w:t>
      </w:r>
      <w:r w:rsidRPr="00A84A46">
        <w:rPr>
          <w:rFonts w:ascii="Arial" w:eastAsia="Times New Roman" w:hAnsi="Arial" w:cs="Arial"/>
          <w:color w:val="000000"/>
          <w:sz w:val="24"/>
          <w:szCs w:val="24"/>
          <w:vertAlign w:val="superscrip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5.25pt;height:5.25pt" o:ole="">
            <v:imagedata r:id="rId4" o:title=""/>
          </v:shape>
          <w:control r:id="rId5" w:name="DefaultOcxName" w:shapeid="_x0000_i1036"/>
        </w:object>
      </w:r>
      <w:r w:rsidRPr="00A84A46">
        <w:rPr>
          <w:rFonts w:ascii="Arial" w:eastAsia="Times New Roman" w:hAnsi="Arial" w:cs="Arial"/>
          <w:color w:val="000000"/>
          <w:sz w:val="24"/>
          <w:szCs w:val="24"/>
          <w:rtl/>
        </w:rPr>
        <w:t>  שם, בסרגוסה, כתב בגיל 19 את שירו "הענק" - שיר לימודי המציג את יסודות הלשון העברית.</w:t>
      </w:r>
      <w:r w:rsidRPr="00A84A46">
        <w:rPr>
          <w:rFonts w:ascii="Arial" w:eastAsia="Times New Roman" w:hAnsi="Arial" w:cs="Arial"/>
          <w:color w:val="000000"/>
          <w:sz w:val="24"/>
          <w:szCs w:val="24"/>
          <w:vertAlign w:val="superscript"/>
        </w:rPr>
        <w:object w:dxaOrig="1440" w:dyaOrig="1440">
          <v:shape id="_x0000_i1035" type="#_x0000_t75" style="width:5.25pt;height:5.25pt" o:ole="">
            <v:imagedata r:id="rId6" o:title=""/>
          </v:shape>
          <w:control r:id="rId7" w:name="DefaultOcxName1" w:shapeid="_x0000_i1035"/>
        </w:object>
      </w:r>
      <w:r w:rsidRPr="00A84A46">
        <w:rPr>
          <w:rFonts w:ascii="Arial" w:eastAsia="Times New Roman" w:hAnsi="Arial" w:cs="Arial"/>
          <w:color w:val="000000"/>
          <w:sz w:val="24"/>
          <w:szCs w:val="24"/>
          <w:rtl/>
        </w:rPr>
        <w:t xml:space="preserve">  אחרי מות </w:t>
      </w:r>
      <w:proofErr w:type="spellStart"/>
      <w:r w:rsidRPr="00A84A46">
        <w:rPr>
          <w:rFonts w:ascii="Arial" w:eastAsia="Times New Roman" w:hAnsi="Arial" w:cs="Arial"/>
          <w:color w:val="000000"/>
          <w:sz w:val="24"/>
          <w:szCs w:val="24"/>
          <w:rtl/>
        </w:rPr>
        <w:t>מיטיבו</w:t>
      </w:r>
      <w:proofErr w:type="spellEnd"/>
      <w:r w:rsidRPr="00A84A46">
        <w:rPr>
          <w:rFonts w:ascii="Arial" w:eastAsia="Times New Roman" w:hAnsi="Arial" w:cs="Arial"/>
          <w:color w:val="000000"/>
          <w:sz w:val="24"/>
          <w:szCs w:val="24"/>
          <w:rtl/>
        </w:rPr>
        <w:t xml:space="preserve"> החמיר מצבו של אבן גבירול: הוא היה צעיר חולה ובודד, "נִכְאָב בְּלִי אֵם וְלֹא אָב", בלי משפחה וחסר תמיכה כלכלית, ועם זאת - איש גאה וקפדן, שהסתכסך עם אנשי העיר. יש הסבורים כי סגולותיו וכישרונותיו  "עוררו קנאה בלב בני סביבתו". הם ייחסו לו יוהרה,  והסכסוך בינו ובין נכבדי סרגוסה היה "ריב הכתוב בשירים בין אדם גדול ונישא לבין בני דורו" שהיו "הדיוטות וגסי לב."</w:t>
      </w:r>
      <w:r w:rsidRPr="00A84A46">
        <w:rPr>
          <w:rFonts w:ascii="Arial" w:eastAsia="Times New Roman" w:hAnsi="Arial" w:cs="Arial"/>
          <w:color w:val="000000"/>
          <w:sz w:val="24"/>
          <w:szCs w:val="24"/>
          <w:vertAlign w:val="superscript"/>
        </w:rPr>
        <w:object w:dxaOrig="1440" w:dyaOrig="1440">
          <v:shape id="_x0000_i1034" type="#_x0000_t75" style="width:5.25pt;height:5.25pt" o:ole="">
            <v:imagedata r:id="rId8" o:title=""/>
          </v:shape>
          <w:control r:id="rId9" w:name="DefaultOcxName2" w:shapeid="_x0000_i1034"/>
        </w:object>
      </w:r>
      <w:r w:rsidRPr="00A84A46">
        <w:rPr>
          <w:rFonts w:ascii="Arial" w:eastAsia="Times New Roman" w:hAnsi="Arial" w:cs="Arial"/>
          <w:color w:val="000000"/>
          <w:sz w:val="24"/>
          <w:szCs w:val="24"/>
          <w:rtl/>
        </w:rPr>
        <w:t>  "חוחי אדמה" (=קוצים), כך כינה אבן גבירול את אנשי סרגוסה, ובסופו של דבר נאלץ לעזוב את העיר. משערים כי עבר לגרנדה, ושם חי תחת חסותו של שמואל הנגיד, שאתו קשר קשרים עוד בתקופת מגוריו בסרגוסה. אחרים סבורים כי עבר לוולנסיה ושם נפטר.</w:t>
      </w:r>
      <w:r w:rsidRPr="00A84A46">
        <w:rPr>
          <w:rFonts w:ascii="Arial" w:eastAsia="Times New Roman" w:hAnsi="Arial" w:cs="Arial"/>
          <w:color w:val="000000"/>
          <w:sz w:val="24"/>
          <w:szCs w:val="24"/>
          <w:vertAlign w:val="superscript"/>
        </w:rPr>
        <w:object w:dxaOrig="1440" w:dyaOrig="1440">
          <v:shape id="_x0000_i1033" type="#_x0000_t75" style="width:9pt;height:5.25pt" o:ole="">
            <v:imagedata r:id="rId10" o:title=""/>
          </v:shape>
          <w:control r:id="rId11" w:name="DefaultOcxName3" w:shapeid="_x0000_i1033"/>
        </w:object>
      </w:r>
      <w:r w:rsidRPr="00A84A46">
        <w:rPr>
          <w:rFonts w:ascii="Arial" w:eastAsia="Times New Roman" w:hAnsi="Arial" w:cs="Arial"/>
          <w:color w:val="000000"/>
          <w:sz w:val="24"/>
          <w:szCs w:val="24"/>
          <w:rtl/>
        </w:rPr>
        <w:t>  בשנת תש"ל - 1970 הוקמה  בעיר הולדתו, מלגה, אנדרטה לזכרו, המתארת את דמותו כפילוסוף השקוע בהרהורים וספר בידו.</w:t>
      </w:r>
    </w:p>
    <w:p w:rsidR="00A84A46" w:rsidRPr="00A84A46" w:rsidRDefault="00A84A46" w:rsidP="00A84A46">
      <w:pPr>
        <w:shd w:val="clear" w:color="auto" w:fill="FFFFFF"/>
        <w:bidi/>
        <w:spacing w:after="0" w:line="240" w:lineRule="auto"/>
        <w:rPr>
          <w:rFonts w:ascii="Arial" w:eastAsia="Times New Roman" w:hAnsi="Arial" w:cs="Arial"/>
          <w:color w:val="000000"/>
          <w:sz w:val="18"/>
          <w:szCs w:val="18"/>
          <w:rtl/>
        </w:rPr>
      </w:pPr>
      <w:r w:rsidRPr="00A84A46">
        <w:rPr>
          <w:rFonts w:ascii="Times New Roman" w:eastAsia="Times New Roman" w:hAnsi="Times New Roman" w:cs="Times New Roman"/>
          <w:color w:val="000000"/>
          <w:sz w:val="24"/>
          <w:szCs w:val="24"/>
          <w:rtl/>
        </w:rPr>
        <w:t>מתוך: לכסיקון לתרבות ישראל</w:t>
      </w:r>
    </w:p>
    <w:p w:rsidR="0026723C" w:rsidRDefault="0026723C">
      <w:bookmarkStart w:id="1" w:name="_GoBack"/>
      <w:bookmarkEnd w:id="1"/>
    </w:p>
    <w:sectPr w:rsidR="002672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A46"/>
    <w:rsid w:val="0026723C"/>
    <w:rsid w:val="00A84A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D7CBF-7B84-491D-B291-4BC8F27F3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A84A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80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activeX/activeX3.xml><?xml version="1.0" encoding="utf-8"?>
<ax:ocx xmlns:ax="http://schemas.microsoft.com/office/2006/activeX" xmlns:r="http://schemas.openxmlformats.org/officeDocument/2006/relationships" ax:classid="{5512D112-5CC6-11CF-8D67-00AA00BDCE1D}" ax:persistence="persistStream" r:id="rId1"/>
</file>

<file path=word/activeX/activeX4.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1511</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2016-08-24T10:55:00Z</dcterms:created>
  <dcterms:modified xsi:type="dcterms:W3CDTF">2016-08-24T10:55:00Z</dcterms:modified>
</cp:coreProperties>
</file>