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33" w:rsidRPr="006C5933" w:rsidRDefault="006C5933" w:rsidP="006C5933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C5933">
        <w:rPr>
          <w:rFonts w:ascii="Times New Roman" w:eastAsia="Times New Roman" w:hAnsi="Times New Roman" w:cs="Times New Roman" w:hint="cs"/>
          <w:color w:val="000000"/>
          <w:sz w:val="32"/>
          <w:szCs w:val="32"/>
          <w:shd w:val="clear" w:color="auto" w:fill="FFFF00"/>
          <w:rtl/>
        </w:rPr>
        <w:t>שאלות ותשובות לבחינת הבגרות בע"פ על שלושת הקטעים מצעד אחר צעד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shd w:val="clear" w:color="auto" w:fill="FFFF00"/>
          <w:rtl/>
          <w:lang w:bidi="ar-SA"/>
        </w:rPr>
        <w:t>أَسْئِلَة عَنْ صَفْحَة رَقْم 31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  <w:lang w:bidi="ar-SA"/>
        </w:rPr>
        <w:t> 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</w:rPr>
        <w:t>1)</w:t>
      </w:r>
      <w:r w:rsidRPr="006C593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  <w:lang w:bidi="ar-SA"/>
        </w:rPr>
        <w:t>مَاذَا ذَكَرَتْ وِكَالَة الأَنْبَاء الإِيرَانِيَّة أَمْسِ الأَوَّل؟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</w:rPr>
        <w:t>2)</w:t>
      </w:r>
      <w:r w:rsidRPr="006C593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  <w:lang w:bidi="ar-SA"/>
        </w:rPr>
        <w:t>مَاذَا قَالَ مَسْؤُول كَبِير فِي وِزَارَة الْخَارِجِيَّة الأَمِيرِكِيَّة تَعْقِيبًا عَلَى تَصْرِيحَات الْوَزِير الإِيرَانيّ؟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</w:rPr>
        <w:t>3)</w:t>
      </w:r>
      <w:r w:rsidRPr="006C593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  <w:lang w:bidi="ar-SA"/>
        </w:rPr>
        <w:t>لِمَاذَا قَطَعَتِ الْوِلَايَات الْمُتَّحِدَة عَلَاقَاتِهَا الدِّبْلُومَاسِيَّة مَعَ إِيرَان؟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</w:rPr>
        <w:t>4)</w:t>
      </w:r>
      <w:r w:rsidRPr="006C593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  <w:lang w:bidi="ar-SA"/>
        </w:rPr>
        <w:t>مَتَى كَانَتْ الثَّوْرَة الإِسْلَامِيَّة فِي إِيرَان؟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shd w:val="clear" w:color="auto" w:fill="FFFF00"/>
          <w:rtl/>
          <w:lang w:bidi="ar-SA"/>
        </w:rPr>
        <w:t>أَجْوِبَة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  <w:lang w:bidi="ar-SA"/>
        </w:rPr>
        <w:t> 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</w:rPr>
        <w:t>1)</w:t>
      </w:r>
      <w:r w:rsidRPr="006C593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  <w:lang w:bidi="ar-SA"/>
        </w:rPr>
        <w:t>ذَكَرَتْ وِكَالَة الأَنْبَاء الإِيرَانِيَّة أَمْسِ الأَوَّل أَنَّ وَزِير الْخَارِجِيَّة الإِيرَانِيّ صَرَّحَ عَقِبَ لِقَائِهِ نَظِيرَهُ فِي "لُوكْسَمْبُورْج" بِأَنَّ إِيرَان تُرِيدُ تَحْسِين عَلَاقَاتِهَا مَعَ جَمِيع دُوَل الْعَالَم وَحَتَّي مَعَ الْوِلَايَات الْمُتَّحِدَة.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</w:rPr>
        <w:t>2)</w:t>
      </w:r>
      <w:r w:rsidRPr="006C593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  <w:lang w:bidi="ar-SA"/>
        </w:rPr>
        <w:t>قَالَ مَسْؤُول كَبِير فِي وِزَارَة الْخَارِجِيَّة الأَمِيرِكِيَّة إِنَّ الْقِيَادَة الإِيرَانِيَّة الْحَالِيَّة تُؤَيِّدُ وَتُشَجِّعُ الإِرْهَاب الدَّوْلِيّ.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</w:rPr>
        <w:t>3)</w:t>
      </w:r>
      <w:r w:rsidRPr="006C593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  <w:lang w:bidi="ar-SA"/>
        </w:rPr>
        <w:t>قَطَعَتِ الْوِلَايَات الْمُتَّحِدَة عَلَاقَاتِهَا الدِّبْلُومَاسِيَّة مَعَ إِيرَان عَقِبَ الثَّوْرَة الإِسْلَامِيَّة فِي إِيرَان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</w:rPr>
        <w:t>4)</w:t>
      </w:r>
      <w:r w:rsidRPr="006C593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  <w:lang w:bidi="ar-SA"/>
        </w:rPr>
        <w:t>كَانَتِ الثَّوْرَة الإِسْلَامِيَّة فِي إِيرَان عَام </w:t>
      </w: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shd w:val="clear" w:color="auto" w:fill="FFFF00"/>
          <w:rtl/>
          <w:lang w:bidi="ar-SA"/>
        </w:rPr>
        <w:t>أَلْف وَتِسْعمِئَة تَسْعَة وَسَبْعِين</w:t>
      </w: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  <w:lang w:bidi="ar-SA"/>
        </w:rPr>
        <w:t>(١٩٧٩)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20"/>
          <w:szCs w:val="20"/>
          <w:rtl/>
          <w:lang w:bidi="ar-SA"/>
        </w:rPr>
        <w:t>كوبي إلوز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  <w:lang w:bidi="ar-SA"/>
        </w:rPr>
        <w:lastRenderedPageBreak/>
        <w:t> 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  <w:lang w:bidi="ar-SA"/>
        </w:rPr>
        <w:t> 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00"/>
          <w:rtl/>
        </w:rPr>
        <w:t> 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00"/>
          <w:rtl/>
        </w:rPr>
        <w:t> 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00"/>
          <w:rtl/>
        </w:rPr>
        <w:t> 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Times New Roman" w:eastAsia="Times New Roman" w:hAnsi="Times New Roman" w:cs="Times New Roman" w:hint="cs"/>
          <w:color w:val="000000"/>
          <w:sz w:val="32"/>
          <w:szCs w:val="32"/>
          <w:shd w:val="clear" w:color="auto" w:fill="FFFF00"/>
          <w:rtl/>
        </w:rPr>
        <w:t>שאלות ותשובות לבחינת הבגרות בע"פ על שלושת הקטעים מצעד אחר צעד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shd w:val="clear" w:color="auto" w:fill="FFFF00"/>
          <w:rtl/>
          <w:lang w:bidi="ar-SA"/>
        </w:rPr>
        <w:t> 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shd w:val="clear" w:color="auto" w:fill="FFFF00"/>
          <w:rtl/>
          <w:lang w:bidi="ar-SA"/>
        </w:rPr>
        <w:t>أَسْئِلَة عَنْ صَفْحَة رَقْم 47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</w:rPr>
        <w:t>1)</w:t>
      </w:r>
      <w:r w:rsidRPr="006C593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  <w:lang w:bidi="ar-SA"/>
        </w:rPr>
        <w:t>مَاذَا عَمِلَتْ قُوَّة مِنَ الشُّرْطَة الإِسْرَائِيلِيَّة صَبَاح يَوْم الْجُمْعَة الْمَاضِي؟ وَلِمَاذَا؟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</w:rPr>
        <w:t>2)</w:t>
      </w:r>
      <w:r w:rsidRPr="006C593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  <w:lang w:bidi="ar-SA"/>
        </w:rPr>
        <w:t>مَنْ رَافَقَ الْقُوَّة الشُّرْطِيَّة فِي عَمَلِيَّتِهَا؟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</w:rPr>
        <w:t>3)</w:t>
      </w:r>
      <w:r w:rsidRPr="006C593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  <w:lang w:bidi="ar-SA"/>
        </w:rPr>
        <w:t>مَاذَا سَبَّبَ الْبَثّ مِنَ الْمَحَطَّة الإِذَاعِيَّة؟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44"/>
          <w:szCs w:val="44"/>
          <w:rtl/>
        </w:rPr>
        <w:t>4)</w:t>
      </w:r>
      <w:r w:rsidRPr="006C593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</w:t>
      </w: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  <w:lang w:bidi="ar-SA"/>
        </w:rPr>
        <w:t>مَاذَا أَوْصَتِ الشُّرْطَة بِالنِّسْبَة إِلَى أَصْحَاب الْمَحَطَّة؟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44"/>
          <w:szCs w:val="44"/>
          <w:rtl/>
          <w:lang w:bidi="ar-SA"/>
        </w:rPr>
        <w:t> 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shd w:val="clear" w:color="auto" w:fill="FFFF00"/>
          <w:rtl/>
          <w:lang w:bidi="ar-SA"/>
        </w:rPr>
        <w:t>أَجْوِبَة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</w:rPr>
        <w:t>1)</w:t>
      </w:r>
      <w:r w:rsidRPr="006C593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  <w:lang w:bidi="ar-SA"/>
        </w:rPr>
        <w:t>دَاهَمَتْ قُوَّة مِنَ الشُّرْطَة الإِسْرَائِيلِيَّة صَبَاح يَوْم الْجُمْعَة الْمَاضِي مَحَطَّة إِذَاعِيَّة بِالْقُرْبِ مِنْ تَلّ أَبِيب لأَنَّ الْمَحَطَّة كَانَتْ غَيْر مُرَخَّصَة.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</w:rPr>
        <w:t>2)</w:t>
      </w:r>
      <w:r w:rsidRPr="006C593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  <w:lang w:bidi="ar-SA"/>
        </w:rPr>
        <w:t>رَافَقَ مُوَظَّفُونَ مِنْ وِزَارَة الاتِّصَالَات الْقُوَّة الشُّرْطِيَّة فِي عَمَلِيَّتِهَا.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</w:rPr>
        <w:lastRenderedPageBreak/>
        <w:t>3)</w:t>
      </w:r>
      <w:r w:rsidRPr="006C593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  <w:lang w:bidi="ar-SA"/>
        </w:rPr>
        <w:t>سَبَّبَ الْبَثّ مِنْ هذِهِ الْمَحَطَّة تَشْوِيشَات فِي عَمَل بُرْج الْمُرَاقَبَة فِي مَطَار بِن غُورْيُون الدَّوْلِيّ مَا أَدَّى إِلَى تَعْطِيل إِقْلَاع الطَّائِرَات لِمُدَّة سَاعَة.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</w:rPr>
        <w:t>4)</w:t>
      </w:r>
      <w:r w:rsidRPr="006C593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  <w:lang w:bidi="ar-SA"/>
        </w:rPr>
        <w:t>أَوْصَتِ الشُّرْطَة بِمُحَاكَمَة ثَلَاثَة مِنْ أَصْحَاب الْمَحَطَّة.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44"/>
          <w:szCs w:val="44"/>
          <w:rtl/>
          <w:lang w:bidi="ar-SA"/>
        </w:rPr>
        <w:t> 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44"/>
          <w:szCs w:val="44"/>
          <w:rtl/>
          <w:lang w:bidi="ar-SA"/>
        </w:rPr>
        <w:t> 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ind w:left="360"/>
        <w:jc w:val="righ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20"/>
          <w:szCs w:val="20"/>
          <w:rtl/>
          <w:lang w:bidi="ar-SA"/>
        </w:rPr>
        <w:t>كوبي إلوز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44"/>
          <w:szCs w:val="44"/>
          <w:rtl/>
          <w:lang w:bidi="ar-SA"/>
        </w:rPr>
        <w:t> 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44"/>
          <w:szCs w:val="44"/>
          <w:rtl/>
          <w:lang w:bidi="ar-SA"/>
        </w:rPr>
        <w:t> 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00"/>
          <w:rtl/>
        </w:rPr>
        <w:t> 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00"/>
          <w:rtl/>
        </w:rPr>
        <w:t> 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00"/>
          <w:rtl/>
        </w:rPr>
        <w:t> 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Times New Roman" w:eastAsia="Times New Roman" w:hAnsi="Times New Roman" w:cs="Times New Roman" w:hint="cs"/>
          <w:color w:val="000000"/>
          <w:sz w:val="32"/>
          <w:szCs w:val="32"/>
          <w:shd w:val="clear" w:color="auto" w:fill="FFFF00"/>
          <w:rtl/>
        </w:rPr>
        <w:t>שאלות ותשובות לבחינת הבגרות בע"פ על שלושת הקטעים מצעד אחר צעד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shd w:val="clear" w:color="auto" w:fill="FFFF00"/>
          <w:rtl/>
          <w:lang w:bidi="ar-SA"/>
        </w:rPr>
        <w:t>أَسْئِلَة عَنْ صَفْحَة رَقْم </w:t>
      </w:r>
      <w:r w:rsidRPr="006C5933">
        <w:rPr>
          <w:rFonts w:ascii="Arabic Typesetting" w:eastAsia="Times New Roman" w:hAnsi="Arabic Typesetting" w:cs="Arial"/>
          <w:color w:val="000000"/>
          <w:sz w:val="44"/>
          <w:szCs w:val="44"/>
          <w:shd w:val="clear" w:color="auto" w:fill="FFFF00"/>
          <w:rtl/>
          <w:lang w:bidi="ar-SA"/>
        </w:rPr>
        <w:t>68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</w:rPr>
        <w:t>1)</w:t>
      </w:r>
      <w:r w:rsidRPr="006C593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  <w:lang w:bidi="ar-SA"/>
        </w:rPr>
        <w:t>مَنْ هُوَ جِيْمس بُونْد؟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</w:rPr>
        <w:t>2)</w:t>
      </w:r>
      <w:r w:rsidRPr="006C593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  <w:lang w:bidi="ar-SA"/>
        </w:rPr>
        <w:t>مَتَى تَقَرَّرَ الْبَدْء فِي تَصْوِير فِيلْم آخَر فِي سِلْسِلَة أَفْلَام جِيمس بُونْد؟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</w:rPr>
        <w:t>3)</w:t>
      </w:r>
      <w:r w:rsidRPr="006C593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  <w:lang w:bidi="ar-SA"/>
        </w:rPr>
        <w:t>مَا هِيَ الْمُشْكِلَة الَّتِي يُوَاجِهُهَا مُنْتِجُو الْفِيلْم الْجَدِيد؟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</w:rPr>
        <w:t>4)</w:t>
      </w:r>
      <w:r w:rsidRPr="006C593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  <w:lang w:bidi="ar-SA"/>
        </w:rPr>
        <w:t>مَنْ هُوَ مُؤَلِّف الشَّخْصِيَّة الْخَيَالِيَّة لِجِيمس بُونْد؟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44"/>
          <w:szCs w:val="44"/>
          <w:rtl/>
        </w:rPr>
        <w:t>5)</w:t>
      </w:r>
      <w:r w:rsidRPr="006C593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</w:t>
      </w: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  <w:lang w:bidi="ar-SA"/>
        </w:rPr>
        <w:t>مَتَى ابْتَكَرَ هذِهِ الشَّخْصِيَّة وَكَيْفَ فَكَّرَ فِيهَا؟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44"/>
          <w:szCs w:val="44"/>
          <w:rtl/>
          <w:lang w:bidi="ar-SA"/>
        </w:rPr>
        <w:t> 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44"/>
          <w:szCs w:val="44"/>
        </w:rPr>
        <w:t> 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shd w:val="clear" w:color="auto" w:fill="FFFF00"/>
          <w:rtl/>
          <w:lang w:bidi="ar-SA"/>
        </w:rPr>
        <w:t>أَجْوِبَة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</w:rPr>
        <w:lastRenderedPageBreak/>
        <w:t>1)</w:t>
      </w:r>
      <w:r w:rsidRPr="006C593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  <w:lang w:bidi="ar-SA"/>
        </w:rPr>
        <w:t>جِيْمس بُونْد هو شَخْصِيَّة خَيَالِيَّة لِجَاسُوس فِي الْمُخَابَرَات الْبَرِيطَانِيَّة فِي نِطَاق سِلْسِلَة أَفْلَام.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</w:rPr>
        <w:t>2)</w:t>
      </w:r>
      <w:r w:rsidRPr="006C593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  <w:lang w:bidi="ar-SA"/>
        </w:rPr>
        <w:t>تَقَرَّرَ الْبَدْء فِي تَصْوِير فِيلْم آخَر فِي سِلْسِلَة أَفْلَام جِيمس بُونْد الْعَام الْقَادِم.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</w:rPr>
        <w:t>3)</w:t>
      </w:r>
      <w:r w:rsidRPr="006C593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  <w:lang w:bidi="ar-SA"/>
        </w:rPr>
        <w:t>أَلْمُشْكِلَة الَّتِي يُوَاجِهُهَا الْمُنْتِجُونَ هِيَ اخْتِيَار الْمُمَثِّل الَّذِي سَيَلْعَبُ دَوْر الْعَمِيل السِّرِّيّ الْمَشْهُور-</w:t>
      </w: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shd w:val="clear" w:color="auto" w:fill="FFFF00"/>
          <w:rtl/>
          <w:lang w:bidi="ar-SA"/>
        </w:rPr>
        <w:t>صِفْر صِفْر سَبْعَة</w:t>
      </w: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  <w:lang w:bidi="ar-SA"/>
        </w:rPr>
        <w:t> ( ٠٠٧)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</w:rPr>
        <w:t>4)</w:t>
      </w:r>
      <w:r w:rsidRPr="006C593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  <w:lang w:bidi="ar-SA"/>
        </w:rPr>
        <w:t>مُؤَلِّف الشَّخْصِيَّة الْخَيَالِيَّة لِجِيمس بُونْد هُوَ "إِيَان فْلِمِنج".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</w:rPr>
        <w:t>5)</w:t>
      </w:r>
      <w:r w:rsidRPr="006C593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  <w:lang w:bidi="ar-SA"/>
        </w:rPr>
        <w:t>ابْتَكَرَ "إِيَان فْلِمِنْج" هذِهِ الشَّخْصِيَّة فِي عَام </w:t>
      </w: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shd w:val="clear" w:color="auto" w:fill="FFFF00"/>
          <w:rtl/>
          <w:lang w:bidi="ar-SA"/>
        </w:rPr>
        <w:t>أَلْف وَتِسْعمِئَة ثَلَاثَة وَخَمْسِين</w:t>
      </w:r>
      <w:r w:rsidRPr="006C5933">
        <w:rPr>
          <w:rFonts w:ascii="Arabic Typesetting" w:eastAsia="Times New Roman" w:hAnsi="Arabic Typesetting" w:cs="Arial"/>
          <w:color w:val="000000"/>
          <w:sz w:val="52"/>
          <w:szCs w:val="52"/>
          <w:rtl/>
          <w:lang w:bidi="ar-SA"/>
        </w:rPr>
        <w:t>(١٩٥٣) إِثْر خِدْمَتِهِ الْعَسْكَرِيَّة فِي الْمُخَابَرَات الْبَحْرِيَّة الْبَرِيطَانِيَّة خِلَال الْحَرْب الْعَالَمِيَّة الثَّانِيَة</w:t>
      </w:r>
    </w:p>
    <w:p w:rsidR="006C5933" w:rsidRPr="006C5933" w:rsidRDefault="006C5933" w:rsidP="006C5933">
      <w:pPr>
        <w:shd w:val="clear" w:color="auto" w:fill="FFFFFF"/>
        <w:bidi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6C5933">
        <w:rPr>
          <w:rFonts w:ascii="Arabic Typesetting" w:eastAsia="Times New Roman" w:hAnsi="Arabic Typesetting" w:cs="Arial"/>
          <w:color w:val="000000"/>
          <w:sz w:val="20"/>
          <w:szCs w:val="20"/>
          <w:rtl/>
          <w:lang w:bidi="ar-SA"/>
        </w:rPr>
        <w:t>كوبي إلوز</w:t>
      </w:r>
    </w:p>
    <w:p w:rsidR="00E369F9" w:rsidRDefault="00E369F9">
      <w:bookmarkStart w:id="0" w:name="_GoBack"/>
      <w:bookmarkEnd w:id="0"/>
    </w:p>
    <w:sectPr w:rsidR="00E369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altName w:val="French Script MT"/>
    <w:panose1 w:val="0302040204040603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33"/>
    <w:rsid w:val="006C5933"/>
    <w:rsid w:val="00E3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648C0-0A8D-4460-B1CD-AB518273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Rotem Waitzman</dc:creator>
  <cp:keywords/>
  <dc:description/>
  <cp:lastModifiedBy>Rotem Waitzman</cp:lastModifiedBy>
  <cp:revision>1</cp:revision>
  <dcterms:created xsi:type="dcterms:W3CDTF">2016-09-02T07:56:00Z</dcterms:created>
  <dcterms:modified xsi:type="dcterms:W3CDTF">2016-09-02T07:56:00Z</dcterms:modified>
</cp:coreProperties>
</file>