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AD" w:rsidRPr="00BE4AAD" w:rsidRDefault="00BE4AAD" w:rsidP="00BE4AAD">
      <w:pPr>
        <w:shd w:val="clear" w:color="auto" w:fill="FFFFFF"/>
        <w:spacing w:after="0" w:line="240" w:lineRule="auto"/>
        <w:rPr>
          <w:rFonts w:ascii="Arial" w:eastAsia="Times New Roman" w:hAnsi="Arial" w:cs="Arial"/>
          <w:color w:val="000000"/>
          <w:sz w:val="18"/>
          <w:szCs w:val="18"/>
        </w:rPr>
      </w:pPr>
      <w:r w:rsidRPr="00BE4AAD">
        <w:rPr>
          <w:rFonts w:ascii="Arial" w:eastAsia="Times New Roman" w:hAnsi="Arial" w:cs="Arial"/>
          <w:b/>
          <w:bCs/>
          <w:color w:val="000000"/>
          <w:sz w:val="24"/>
          <w:szCs w:val="24"/>
          <w:rtl/>
        </w:rPr>
        <w:t>א ל ו ן  א ו פ י ר</w:t>
      </w:r>
      <w:r w:rsidRPr="00BE4AAD">
        <w:rPr>
          <w:rFonts w:ascii="Arial" w:eastAsia="Times New Roman" w:hAnsi="Arial" w:cs="Arial"/>
          <w:b/>
          <w:bCs/>
          <w:color w:val="000000"/>
          <w:sz w:val="28"/>
          <w:szCs w:val="28"/>
          <w:rtl/>
        </w:rPr>
        <w:t> </w:t>
      </w:r>
      <w:r w:rsidRPr="00BE4AAD">
        <w:rPr>
          <w:rFonts w:ascii="Arial" w:eastAsia="Times New Roman" w:hAnsi="Arial" w:cs="Arial"/>
          <w:color w:val="000000"/>
          <w:sz w:val="28"/>
          <w:szCs w:val="28"/>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sz w:val="28"/>
          <w:szCs w:val="28"/>
          <w:rtl/>
        </w:rPr>
        <w:t>עיון בשיר אובדן: "ציפור שניה" מאת נתן זך</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Times New Roman" w:eastAsia="Times New Roman" w:hAnsi="Times New Roman" w:cs="Times New Roman"/>
          <w:color w:val="000000"/>
          <w:sz w:val="24"/>
          <w:szCs w:val="24"/>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b/>
          <w:bCs/>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b/>
          <w:bCs/>
          <w:color w:val="000000"/>
          <w:rtl/>
        </w:rPr>
        <w:t>צפור שניה</w:t>
      </w:r>
      <w:r w:rsidRPr="00BE4AAD">
        <w:rPr>
          <w:rFonts w:ascii="Arial" w:eastAsia="Times New Roman" w:hAnsi="Arial" w:cs="Arial"/>
          <w:b/>
          <w:bCs/>
          <w:color w:val="000000"/>
        </w:rPr>
        <w:t> </w:t>
      </w:r>
      <w:r w:rsidRPr="00BE4AAD">
        <w:rPr>
          <w:rFonts w:ascii="Arial" w:eastAsia="Times New Roman" w:hAnsi="Arial" w:cs="Arial"/>
          <w:b/>
          <w:bCs/>
          <w:color w:val="000000"/>
          <w:rtl/>
        </w:rPr>
        <w:t>/ נתן זך      </w:t>
      </w:r>
      <w:r w:rsidRPr="00BE4AAD">
        <w:rPr>
          <w:rFonts w:ascii="Arial" w:eastAsia="Times New Roman" w:hAnsi="Arial" w:cs="Arial"/>
          <w:color w:val="000000"/>
          <w:rtl/>
        </w:rPr>
        <w:t> מתוך "כל החלב והדבש", 1986.</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b/>
          <w:bCs/>
          <w:color w:val="000000"/>
          <w:rtl/>
        </w:rPr>
        <w:t>רָאִיתִי</w:t>
      </w:r>
      <w:r w:rsidRPr="00BE4AAD">
        <w:rPr>
          <w:rFonts w:ascii="Arial" w:eastAsia="Times New Roman" w:hAnsi="Arial" w:cs="Arial"/>
          <w:color w:val="000000"/>
          <w:rtl/>
        </w:rPr>
        <w:t> צִפּוֹר רַבת יופי.</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הציפור </w:t>
      </w:r>
      <w:r w:rsidRPr="00BE4AAD">
        <w:rPr>
          <w:rFonts w:ascii="Arial" w:eastAsia="Times New Roman" w:hAnsi="Arial" w:cs="Arial"/>
          <w:b/>
          <w:bCs/>
          <w:color w:val="000000"/>
          <w:rtl/>
        </w:rPr>
        <w:t>ראתה</w:t>
      </w:r>
      <w:r w:rsidRPr="00BE4AAD">
        <w:rPr>
          <w:rFonts w:ascii="Arial" w:eastAsia="Times New Roman" w:hAnsi="Arial" w:cs="Arial"/>
          <w:color w:val="000000"/>
          <w:rtl/>
        </w:rPr>
        <w:t> אותי.</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צפור רבת יופי כזאת </w:t>
      </w:r>
      <w:r w:rsidRPr="00BE4AAD">
        <w:rPr>
          <w:rFonts w:ascii="Arial" w:eastAsia="Times New Roman" w:hAnsi="Arial" w:cs="Arial"/>
          <w:color w:val="000000"/>
          <w:bdr w:val="single" w:sz="8" w:space="0" w:color="auto" w:frame="1"/>
          <w:rtl/>
        </w:rPr>
        <w:t>לא </w:t>
      </w:r>
      <w:r w:rsidRPr="00BE4AAD">
        <w:rPr>
          <w:rFonts w:ascii="Arial" w:eastAsia="Times New Roman" w:hAnsi="Arial" w:cs="Arial"/>
          <w:b/>
          <w:bCs/>
          <w:color w:val="000000"/>
          <w:bdr w:val="single" w:sz="8" w:space="0" w:color="auto" w:frame="1"/>
          <w:rtl/>
        </w:rPr>
        <w:t>אראה</w:t>
      </w:r>
      <w:r w:rsidRPr="00BE4AAD">
        <w:rPr>
          <w:rFonts w:ascii="Arial" w:eastAsia="Times New Roman" w:hAnsi="Arial" w:cs="Arial"/>
          <w:color w:val="000000"/>
          <w:bdr w:val="single" w:sz="8" w:space="0" w:color="auto" w:frame="1"/>
          <w:rtl/>
        </w:rPr>
        <w:t> עוד</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עד יום מותי.</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עבר אותי אז רֶטֶט </w:t>
      </w:r>
      <w:r w:rsidRPr="00BE4AAD">
        <w:rPr>
          <w:rFonts w:ascii="Arial" w:eastAsia="Times New Roman" w:hAnsi="Arial" w:cs="Arial"/>
          <w:b/>
          <w:bCs/>
          <w:color w:val="000000"/>
          <w:rtl/>
        </w:rPr>
        <w:t>ש</w:t>
      </w:r>
      <w:r w:rsidRPr="00BE4AAD">
        <w:rPr>
          <w:rFonts w:ascii="Arial" w:eastAsia="Times New Roman" w:hAnsi="Arial" w:cs="Arial"/>
          <w:color w:val="000000"/>
          <w:rtl/>
        </w:rPr>
        <w:t>ל </w:t>
      </w:r>
      <w:r w:rsidRPr="00BE4AAD">
        <w:rPr>
          <w:rFonts w:ascii="Arial" w:eastAsia="Times New Roman" w:hAnsi="Arial" w:cs="Arial"/>
          <w:b/>
          <w:bCs/>
          <w:color w:val="000000"/>
          <w:rtl/>
        </w:rPr>
        <w:t>ש</w:t>
      </w:r>
      <w:r w:rsidRPr="00BE4AAD">
        <w:rPr>
          <w:rFonts w:ascii="Arial" w:eastAsia="Times New Roman" w:hAnsi="Arial" w:cs="Arial"/>
          <w:color w:val="000000"/>
          <w:rtl/>
        </w:rPr>
        <w:t>מ</w:t>
      </w:r>
      <w:r w:rsidRPr="00BE4AAD">
        <w:rPr>
          <w:rFonts w:ascii="Arial" w:eastAsia="Times New Roman" w:hAnsi="Arial" w:cs="Arial"/>
          <w:b/>
          <w:bCs/>
          <w:color w:val="000000"/>
          <w:rtl/>
        </w:rPr>
        <w:t>ש</w:t>
      </w:r>
      <w:r w:rsidRPr="00BE4AAD">
        <w:rPr>
          <w:rFonts w:ascii="Arial" w:eastAsia="Times New Roman" w:hAnsi="Arial" w:cs="Arial"/>
          <w:color w:val="000000"/>
          <w:rtl/>
        </w:rPr>
        <w:t>.</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b/>
          <w:bCs/>
          <w:color w:val="000000"/>
          <w:rtl/>
        </w:rPr>
        <w:t>אמרתי</w:t>
      </w:r>
      <w:r w:rsidRPr="00BE4AAD">
        <w:rPr>
          <w:rFonts w:ascii="Arial" w:eastAsia="Times New Roman" w:hAnsi="Arial" w:cs="Arial"/>
          <w:color w:val="000000"/>
          <w:rtl/>
        </w:rPr>
        <w:t> מילים </w:t>
      </w:r>
      <w:r w:rsidRPr="00BE4AAD">
        <w:rPr>
          <w:rFonts w:ascii="Arial" w:eastAsia="Times New Roman" w:hAnsi="Arial" w:cs="Arial"/>
          <w:b/>
          <w:bCs/>
          <w:color w:val="000000"/>
          <w:rtl/>
        </w:rPr>
        <w:t>ש</w:t>
      </w:r>
      <w:r w:rsidRPr="00BE4AAD">
        <w:rPr>
          <w:rFonts w:ascii="Arial" w:eastAsia="Times New Roman" w:hAnsi="Arial" w:cs="Arial"/>
          <w:color w:val="000000"/>
          <w:rtl/>
        </w:rPr>
        <w:t>ל </w:t>
      </w:r>
      <w:r w:rsidRPr="00BE4AAD">
        <w:rPr>
          <w:rFonts w:ascii="Arial" w:eastAsia="Times New Roman" w:hAnsi="Arial" w:cs="Arial"/>
          <w:b/>
          <w:bCs/>
          <w:color w:val="000000"/>
          <w:rtl/>
        </w:rPr>
        <w:t>ש</w:t>
      </w:r>
      <w:r w:rsidRPr="00BE4AAD">
        <w:rPr>
          <w:rFonts w:ascii="Arial" w:eastAsia="Times New Roman" w:hAnsi="Arial" w:cs="Arial"/>
          <w:color w:val="000000"/>
          <w:rtl/>
        </w:rPr>
        <w:t>לום.</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מילים </w:t>
      </w:r>
      <w:r w:rsidRPr="00BE4AAD">
        <w:rPr>
          <w:rFonts w:ascii="Arial" w:eastAsia="Times New Roman" w:hAnsi="Arial" w:cs="Arial"/>
          <w:b/>
          <w:bCs/>
          <w:color w:val="000000"/>
          <w:rtl/>
        </w:rPr>
        <w:t>שֶאמרתי</w:t>
      </w:r>
      <w:r w:rsidRPr="00BE4AAD">
        <w:rPr>
          <w:rFonts w:ascii="Arial" w:eastAsia="Times New Roman" w:hAnsi="Arial" w:cs="Arial"/>
          <w:color w:val="000000"/>
          <w:rtl/>
        </w:rPr>
        <w:t> אֶמֶ</w:t>
      </w:r>
      <w:r w:rsidRPr="00BE4AAD">
        <w:rPr>
          <w:rFonts w:ascii="Arial" w:eastAsia="Times New Roman" w:hAnsi="Arial" w:cs="Arial"/>
          <w:b/>
          <w:bCs/>
          <w:color w:val="000000"/>
          <w:rtl/>
        </w:rPr>
        <w:t>ש</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bdr w:val="single" w:sz="8" w:space="0" w:color="auto" w:frame="1"/>
          <w:rtl/>
        </w:rPr>
        <w:t>לא </w:t>
      </w:r>
      <w:r w:rsidRPr="00BE4AAD">
        <w:rPr>
          <w:rFonts w:ascii="Arial" w:eastAsia="Times New Roman" w:hAnsi="Arial" w:cs="Arial"/>
          <w:b/>
          <w:bCs/>
          <w:color w:val="000000"/>
          <w:bdr w:val="single" w:sz="8" w:space="0" w:color="auto" w:frame="1"/>
          <w:rtl/>
        </w:rPr>
        <w:t>אמַר</w:t>
      </w:r>
      <w:r w:rsidRPr="00BE4AAD">
        <w:rPr>
          <w:rFonts w:ascii="Arial" w:eastAsia="Times New Roman" w:hAnsi="Arial" w:cs="Arial"/>
          <w:color w:val="000000"/>
          <w:bdr w:val="single" w:sz="8" w:space="0" w:color="auto" w:frame="1"/>
          <w:rtl/>
        </w:rPr>
        <w:t> עוד </w:t>
      </w:r>
      <w:r w:rsidRPr="00BE4AAD">
        <w:rPr>
          <w:rFonts w:ascii="Arial" w:eastAsia="Times New Roman" w:hAnsi="Arial" w:cs="Arial"/>
          <w:color w:val="000000"/>
          <w:rtl/>
        </w:rPr>
        <w:t>היום.</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b/>
          <w:bCs/>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b/>
          <w:bCs/>
          <w:color w:val="000000"/>
          <w:rtl/>
        </w:rPr>
        <w:t>ראיה/ציפיה הדדית</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בשיר זה מתקיים מפגש בין דובר לציפור (ציפור כמטאפורה לדמות אנושית - אישה, לנוף, מראה או מצב רגשי או פיזיולוגי).</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תוכן המפגש לא ידוע, אך מורגשת בשיר עוצמת הפגישה על הדובר. מובלטת תחושת אובדן החוויה ואי-היכולת לשחזר אותה/לחוות אותה שוב.</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הדובר חווה חוויה רגעית, שהעניקה לו שלמות וחסד, אשר לא תשוב באותה עוצמה.</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אמירת השיר הינה ישירה ופשוטה. במעט מילים וכמעט ללא אימאז'ים מעלה הדובר את טענתו: </w:t>
      </w:r>
      <w:r w:rsidRPr="00BE4AAD">
        <w:rPr>
          <w:rFonts w:ascii="Arial" w:eastAsia="Times New Roman" w:hAnsi="Arial" w:cs="Arial"/>
          <w:b/>
          <w:bCs/>
          <w:color w:val="000000"/>
          <w:rtl/>
        </w:rPr>
        <w:t>היה ואיננו</w:t>
      </w:r>
      <w:r w:rsidRPr="00BE4AAD">
        <w:rPr>
          <w:rFonts w:ascii="Arial" w:eastAsia="Times New Roman" w:hAnsi="Arial" w:cs="Arial"/>
          <w:color w:val="000000"/>
          <w:rtl/>
        </w:rPr>
        <w:t>. אין הוא מקדיש תיאורים ופירוטים לגבי אופי היופי, אלא מסתפק באמירה המכלילה: "ציפור רבת יופי".</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בשיר זה קיימת גם תפיסה ארס-פואטית, שלא אדון בה כאן, המורה על השיר כאופציה תיעודית לחווית עולם אישית-סובייקטיבית. האומנות כמנציחה חווית חיים. המילים המעגנות תפיסה זו נגזרות מן השורש ר.א.ה בבית א': ראיתי, ראתה, אראה.</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ואילו המילים המדברות על תיעוד החוויה, נמצאות בבית ב' ומאחד אותן השורש א.מ.ר: אמרתי, שאמרתי, אמר.</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האמירה (הכתובה) נועדה לתעד את החוויה הנראית.  אך לא תמיד המילה הכתובה מוכשרת דיה לבטא את מגוון הרגשות הכרוכים באותה חוויה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המרחק בין </w:t>
      </w:r>
      <w:r w:rsidRPr="00BE4AAD">
        <w:rPr>
          <w:rFonts w:ascii="Arial" w:eastAsia="Times New Roman" w:hAnsi="Arial" w:cs="Arial"/>
          <w:b/>
          <w:bCs/>
          <w:color w:val="000000"/>
          <w:rtl/>
        </w:rPr>
        <w:t>ראה</w:t>
      </w:r>
      <w:r w:rsidRPr="00BE4AAD">
        <w:rPr>
          <w:rFonts w:ascii="Arial" w:eastAsia="Times New Roman" w:hAnsi="Arial" w:cs="Arial"/>
          <w:color w:val="000000"/>
          <w:rtl/>
        </w:rPr>
        <w:t> ו</w:t>
      </w:r>
      <w:r w:rsidRPr="00BE4AAD">
        <w:rPr>
          <w:rFonts w:ascii="Arial" w:eastAsia="Times New Roman" w:hAnsi="Arial" w:cs="Arial"/>
          <w:b/>
          <w:bCs/>
          <w:color w:val="000000"/>
          <w:rtl/>
        </w:rPr>
        <w:t>אמר</w:t>
      </w:r>
      <w:r w:rsidRPr="00BE4AAD">
        <w:rPr>
          <w:rFonts w:ascii="Arial" w:eastAsia="Times New Roman" w:hAnsi="Arial" w:cs="Arial"/>
          <w:color w:val="000000"/>
          <w:rtl/>
        </w:rPr>
        <w:t> הוא המרחק בין החוויה לתיעודה. כמו המרחק בין החוויה ה"כואבת" של רחל מ"ספר שירי", לבין הפיכתה ל"מלבבת". או בין מה שהיה "חתום בי באש", לעובדה שניתן לאחר כתיבתו למששו.</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ניתן להמחיש את המרחק הנ"ל גם באמצעות האופציות -</w:t>
      </w:r>
      <w:r w:rsidRPr="00BE4AAD">
        <w:rPr>
          <w:rFonts w:ascii="Arial" w:eastAsia="Times New Roman" w:hAnsi="Arial" w:cs="Arial"/>
          <w:b/>
          <w:bCs/>
          <w:color w:val="000000"/>
          <w:rtl/>
        </w:rPr>
        <w:t> שלום </w:t>
      </w:r>
      <w:r w:rsidRPr="00BE4AAD">
        <w:rPr>
          <w:rFonts w:ascii="Arial" w:eastAsia="Times New Roman" w:hAnsi="Arial" w:cs="Arial"/>
          <w:color w:val="000000"/>
          <w:rtl/>
        </w:rPr>
        <w:t>מול</w:t>
      </w:r>
      <w:r w:rsidRPr="00BE4AAD">
        <w:rPr>
          <w:rFonts w:ascii="Arial" w:eastAsia="Times New Roman" w:hAnsi="Arial" w:cs="Arial"/>
          <w:b/>
          <w:bCs/>
          <w:color w:val="000000"/>
          <w:rtl/>
        </w:rPr>
        <w:t> לא היום</w:t>
      </w:r>
      <w:r w:rsidRPr="00BE4AAD">
        <w:rPr>
          <w:rFonts w:ascii="Arial" w:eastAsia="Times New Roman" w:hAnsi="Arial" w:cs="Arial"/>
          <w:color w:val="000000"/>
          <w:rtl/>
        </w:rPr>
        <w:t> </w:t>
      </w:r>
      <w:r w:rsidRPr="00BE4AAD">
        <w:rPr>
          <w:rFonts w:ascii="Arial" w:eastAsia="Times New Roman" w:hAnsi="Arial" w:cs="Arial"/>
          <w:color w:val="000000"/>
        </w:rPr>
        <w:t>–</w:t>
      </w:r>
      <w:r w:rsidRPr="00BE4AAD">
        <w:rPr>
          <w:rFonts w:ascii="Arial" w:eastAsia="Times New Roman" w:hAnsi="Arial" w:cs="Arial"/>
          <w:color w:val="000000"/>
          <w:rtl/>
        </w:rPr>
        <w:t> שלום היא החוויה עצמה. שלום במשמעות של שלם, שלמות, וכן במשמעות של יצירת קשר של אחדות (מצב אנטי-מלחמתי). היום נשאר בעצם זכר לשלום. המילים מתחרזות ומבטאות איזשהו ניגוד בין הרצוי למצוי. כך הן מורות על חוסר ההשלמה עם המצב, שהיום </w:t>
      </w:r>
      <w:r w:rsidRPr="00BE4AAD">
        <w:rPr>
          <w:rFonts w:ascii="Arial" w:eastAsia="Times New Roman" w:hAnsi="Arial" w:cs="Arial"/>
          <w:b/>
          <w:bCs/>
          <w:color w:val="000000"/>
          <w:rtl/>
        </w:rPr>
        <w:t>אין</w:t>
      </w:r>
      <w:r w:rsidRPr="00BE4AAD">
        <w:rPr>
          <w:rFonts w:ascii="Arial" w:eastAsia="Times New Roman" w:hAnsi="Arial" w:cs="Arial"/>
          <w:color w:val="000000"/>
          <w:rtl/>
        </w:rPr>
        <w:t> </w:t>
      </w:r>
      <w:r w:rsidRPr="00BE4AAD">
        <w:rPr>
          <w:rFonts w:ascii="Arial" w:eastAsia="Times New Roman" w:hAnsi="Arial" w:cs="Arial"/>
          <w:b/>
          <w:bCs/>
          <w:color w:val="000000"/>
          <w:rtl/>
        </w:rPr>
        <w:t>שלום</w:t>
      </w:r>
      <w:r w:rsidRPr="00BE4AAD">
        <w:rPr>
          <w:rFonts w:ascii="Arial" w:eastAsia="Times New Roman" w:hAnsi="Arial" w:cs="Arial"/>
          <w:color w:val="000000"/>
          <w:rtl/>
        </w:rPr>
        <w:t>=שלמות. מרגע חווית החוויה, הדובר נמצא במצב של פגימות של חוסר.</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b/>
          <w:bCs/>
          <w:color w:val="000000"/>
          <w:rtl/>
        </w:rPr>
        <w:t>בשיר זה מובאים שני הקטבים: שכל מול רגש</w:t>
      </w:r>
      <w:r w:rsidRPr="00BE4AAD">
        <w:rPr>
          <w:rFonts w:ascii="Arial" w:eastAsia="Times New Roman" w:hAnsi="Arial" w:cs="Arial"/>
          <w:color w:val="000000"/>
          <w:rtl/>
        </w:rPr>
        <w:t> </w:t>
      </w:r>
      <w:r w:rsidRPr="00BE4AAD">
        <w:rPr>
          <w:rFonts w:ascii="Arial" w:eastAsia="Times New Roman" w:hAnsi="Arial" w:cs="Arial"/>
          <w:color w:val="000000"/>
        </w:rPr>
        <w:t>–</w:t>
      </w:r>
      <w:r w:rsidRPr="00BE4AAD">
        <w:rPr>
          <w:rFonts w:ascii="Arial" w:eastAsia="Times New Roman" w:hAnsi="Arial" w:cs="Arial"/>
          <w:color w:val="000000"/>
          <w:rtl/>
        </w:rPr>
        <w:t> מחד גיסא, היכולת של הדובר </w:t>
      </w:r>
      <w:r w:rsidRPr="00BE4AAD">
        <w:rPr>
          <w:rFonts w:ascii="Arial" w:eastAsia="Times New Roman" w:hAnsi="Arial" w:cs="Arial"/>
          <w:b/>
          <w:bCs/>
          <w:color w:val="000000"/>
          <w:rtl/>
        </w:rPr>
        <w:t>להרגיש</w:t>
      </w:r>
      <w:r w:rsidRPr="00BE4AAD">
        <w:rPr>
          <w:rFonts w:ascii="Arial" w:eastAsia="Times New Roman" w:hAnsi="Arial" w:cs="Arial"/>
          <w:color w:val="000000"/>
          <w:rtl/>
        </w:rPr>
        <w:t> את החוויה, ומאידך גיסא, היכולת או הרצון </w:t>
      </w:r>
      <w:r w:rsidRPr="00BE4AAD">
        <w:rPr>
          <w:rFonts w:ascii="Arial" w:eastAsia="Times New Roman" w:hAnsi="Arial" w:cs="Arial"/>
          <w:b/>
          <w:bCs/>
          <w:color w:val="000000"/>
          <w:rtl/>
        </w:rPr>
        <w:t>להבין</w:t>
      </w:r>
      <w:r w:rsidRPr="00BE4AAD">
        <w:rPr>
          <w:rFonts w:ascii="Arial" w:eastAsia="Times New Roman" w:hAnsi="Arial" w:cs="Arial"/>
          <w:color w:val="000000"/>
          <w:rtl/>
        </w:rPr>
        <w:t> את משמעות הדברים. הרגש בתחושת האובדן, וההבנה ההכרתית של האובדן, הם דברים שונים בתכלית.</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רבים התמודדו עם השאלה הבלתי פתירה: האם קשה יותר לשאת חוויה של צורך בלתי ממומש, או שמא קשה מכך לשאת את אי-היכולת לחוות חוויה (לשחזר) שכבר חווית בעבר.</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b/>
          <w:bCs/>
          <w:color w:val="000000"/>
          <w:rtl/>
        </w:rPr>
        <w:lastRenderedPageBreak/>
        <w:t>עיצוב החוויה </w:t>
      </w:r>
      <w:r w:rsidRPr="00BE4AAD">
        <w:rPr>
          <w:rFonts w:ascii="Arial" w:eastAsia="Times New Roman" w:hAnsi="Arial" w:cs="Arial"/>
          <w:b/>
          <w:bCs/>
          <w:color w:val="000000"/>
        </w:rPr>
        <w:t>–</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אין זך מקדיש לציפור עצמה (מושא השיר) תיאורים או השתפכויות רחבים.</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זך, סגור, חד-משמעי אפילו, ואינו  זז בין זכרונות החוויה, לחוויה עצמה.</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"ראיתי" </w:t>
      </w:r>
      <w:r w:rsidRPr="00BE4AAD">
        <w:rPr>
          <w:rFonts w:ascii="Arial" w:eastAsia="Times New Roman" w:hAnsi="Arial" w:cs="Arial"/>
          <w:color w:val="000000"/>
        </w:rPr>
        <w:t>– </w:t>
      </w:r>
      <w:r w:rsidRPr="00BE4AAD">
        <w:rPr>
          <w:rFonts w:ascii="Arial" w:eastAsia="Times New Roman" w:hAnsi="Arial" w:cs="Arial"/>
          <w:color w:val="000000"/>
          <w:rtl/>
        </w:rPr>
        <w:t>ולא אראה עוד". נקודה</w:t>
      </w:r>
      <w:r w:rsidRPr="00BE4AAD">
        <w:rPr>
          <w:rFonts w:ascii="Arial" w:eastAsia="Times New Roman" w:hAnsi="Arial" w:cs="Arial"/>
          <w:color w:val="000000"/>
        </w:rPr>
        <w:t>.</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"עבר אותי" </w:t>
      </w:r>
      <w:r w:rsidRPr="00BE4AAD">
        <w:rPr>
          <w:rFonts w:ascii="Arial" w:eastAsia="Times New Roman" w:hAnsi="Arial" w:cs="Arial"/>
          <w:color w:val="000000"/>
        </w:rPr>
        <w:t>–</w:t>
      </w:r>
      <w:r w:rsidRPr="00BE4AAD">
        <w:rPr>
          <w:rFonts w:ascii="Arial" w:eastAsia="Times New Roman" w:hAnsi="Arial" w:cs="Arial"/>
          <w:color w:val="000000"/>
          <w:rtl/>
        </w:rPr>
        <w:t> ו"לא אמר עוד". נקודה.</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יש טעם לבדוק את </w:t>
      </w:r>
      <w:r w:rsidRPr="00BE4AAD">
        <w:rPr>
          <w:rFonts w:ascii="Arial" w:eastAsia="Times New Roman" w:hAnsi="Arial" w:cs="Arial"/>
          <w:color w:val="000000"/>
          <w:u w:val="single"/>
          <w:rtl/>
        </w:rPr>
        <w:t>הטון</w:t>
      </w:r>
      <w:r w:rsidRPr="00BE4AAD">
        <w:rPr>
          <w:rFonts w:ascii="Arial" w:eastAsia="Times New Roman" w:hAnsi="Arial" w:cs="Arial"/>
          <w:color w:val="000000"/>
          <w:rtl/>
        </w:rPr>
        <w:t> (גולש, מתמשך, סטקטו וכו') , </w:t>
      </w:r>
      <w:r w:rsidRPr="00BE4AAD">
        <w:rPr>
          <w:rFonts w:ascii="Arial" w:eastAsia="Times New Roman" w:hAnsi="Arial" w:cs="Arial"/>
          <w:color w:val="000000"/>
          <w:u w:val="single"/>
          <w:rtl/>
        </w:rPr>
        <w:t>הלשון</w:t>
      </w:r>
      <w:r w:rsidRPr="00BE4AAD">
        <w:rPr>
          <w:rFonts w:ascii="Arial" w:eastAsia="Times New Roman" w:hAnsi="Arial" w:cs="Arial"/>
          <w:color w:val="000000"/>
          <w:rtl/>
        </w:rPr>
        <w:t> (רבדים, מגוון לשוני וכו'), </w:t>
      </w:r>
      <w:r w:rsidRPr="00BE4AAD">
        <w:rPr>
          <w:rFonts w:ascii="Arial" w:eastAsia="Times New Roman" w:hAnsi="Arial" w:cs="Arial"/>
          <w:color w:val="000000"/>
          <w:u w:val="single"/>
          <w:rtl/>
        </w:rPr>
        <w:t>הסגנון</w:t>
      </w:r>
      <w:r w:rsidRPr="00BE4AAD">
        <w:rPr>
          <w:rFonts w:ascii="Arial" w:eastAsia="Times New Roman" w:hAnsi="Arial" w:cs="Arial"/>
          <w:color w:val="000000"/>
          <w:rtl/>
        </w:rPr>
        <w:t> וכן </w:t>
      </w:r>
      <w:r w:rsidRPr="00BE4AAD">
        <w:rPr>
          <w:rFonts w:ascii="Arial" w:eastAsia="Times New Roman" w:hAnsi="Arial" w:cs="Arial"/>
          <w:color w:val="000000"/>
          <w:u w:val="single"/>
          <w:rtl/>
        </w:rPr>
        <w:t>יסודות צליליים</w:t>
      </w:r>
      <w:r w:rsidRPr="00BE4AAD">
        <w:rPr>
          <w:rFonts w:ascii="Arial" w:eastAsia="Times New Roman" w:hAnsi="Arial" w:cs="Arial"/>
          <w:color w:val="000000"/>
          <w:rtl/>
        </w:rPr>
        <w:t> (מצלולים, אליטרציות, חריזה) , משקל וריתמוס.</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b/>
          <w:bCs/>
          <w:color w:val="000000"/>
          <w:rtl/>
        </w:rPr>
        <w:t>מבנה תחבירי:</w:t>
      </w:r>
      <w:r w:rsidRPr="00BE4AAD">
        <w:rPr>
          <w:rFonts w:ascii="Arial" w:eastAsia="Times New Roman" w:hAnsi="Arial" w:cs="Arial"/>
          <w:color w:val="000000"/>
          <w:rtl/>
        </w:rPr>
        <w:t> זך משתמש במשפטים קצרים, היגדיים וחותכים (שבסופם נקודה). זך מהיר וחותך. אולי ההיזכרות מקשה עליו להתמודד עם האובדן, ואולי ההכרה באובדן מחייבת אותו לרציונליזציה של האירוע.</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הכל מאוד רציונאלי לכאורה. אין הוא מתיר לעצמו היסחפות רגשית-נוסטלגית אל עבר החוויה כשהייתה. גם הקימוץ בתיאור הציפור, בולטת מאוד. מלבד כמות היופי הרבה, אין הוא מוסיף דבר אודות תכונותיה וסגולותיה. ייתכן שהמילה אינה מוכשרת בעיניו לתיאור הציפור, וייתכן גם, שהרישום שלה מחדש יכאיב לדובר יתר על המידה או בניגוד לרצונו.</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התפיסה של חוויה עוצמתית, אצל זך, מערבית - שמפרידה בין גוף ונפש, ומארגנת אותם במבנה היררכי: עליונות הנפש ביחס לגוף. לכן, לדידו, החוויה חייבת להישאר במישור רוחני.</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התיקשורת בין הדובר לציפור יכולה מילולית </w:t>
      </w:r>
      <w:r w:rsidRPr="00BE4AAD">
        <w:rPr>
          <w:rFonts w:ascii="Arial" w:eastAsia="Times New Roman" w:hAnsi="Arial" w:cs="Arial"/>
          <w:b/>
          <w:bCs/>
          <w:color w:val="000000"/>
          <w:rtl/>
        </w:rPr>
        <w:t>בעיקרה</w:t>
      </w:r>
      <w:r w:rsidRPr="00BE4AAD">
        <w:rPr>
          <w:rFonts w:ascii="Arial" w:eastAsia="Times New Roman" w:hAnsi="Arial" w:cs="Arial"/>
          <w:color w:val="000000"/>
          <w:rtl/>
        </w:rPr>
        <w:t>, וזאת למרות הרטט הגופני שחש הדובר מאורה/חומה של השמש.</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b/>
          <w:bCs/>
          <w:color w:val="000000"/>
          <w:rtl/>
        </w:rPr>
        <w:t>כותרת השיר:</w:t>
      </w:r>
      <w:r w:rsidRPr="00BE4AAD">
        <w:rPr>
          <w:rFonts w:ascii="Arial" w:eastAsia="Times New Roman" w:hAnsi="Arial" w:cs="Arial"/>
          <w:color w:val="000000"/>
          <w:rtl/>
        </w:rPr>
        <w:t> זך מודע באופן די הרמטי, שלא יחווה אותה ציפור שוב. אי לכך הוא מציע בכותרת: "ציפור שניה". אולי רק בכותרת הוא מרשה לעצמו לבקש חוויה נוספת כמו הראשונה. ייתכן, שהשיר עצמו הינו התחליף לחוויה, </w:t>
      </w:r>
      <w:r w:rsidRPr="00BE4AAD">
        <w:rPr>
          <w:rFonts w:ascii="Arial" w:eastAsia="Times New Roman" w:hAnsi="Arial" w:cs="Arial"/>
          <w:color w:val="000000"/>
          <w:u w:val="single"/>
          <w:rtl/>
        </w:rPr>
        <w:t>דבר ההופך את השיר (האמנות) לציפור שניה</w:t>
      </w:r>
      <w:r w:rsidRPr="00BE4AAD">
        <w:rPr>
          <w:rFonts w:ascii="Arial" w:eastAsia="Times New Roman" w:hAnsi="Arial" w:cs="Arial"/>
          <w:color w:val="000000"/>
          <w:rtl/>
        </w:rPr>
        <w:t> (חוויה מתקנת, מתעדת, יוצרת נצח וכו')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Arial" w:eastAsia="Times New Roman" w:hAnsi="Arial" w:cs="Arial"/>
          <w:color w:val="000000"/>
          <w:rtl/>
        </w:rPr>
        <w:t> </w:t>
      </w:r>
    </w:p>
    <w:p w:rsidR="00BE4AAD" w:rsidRPr="00BE4AAD" w:rsidRDefault="00BE4AAD" w:rsidP="00BE4AAD">
      <w:pPr>
        <w:shd w:val="clear" w:color="auto" w:fill="FFFFFF"/>
        <w:spacing w:after="0" w:line="240" w:lineRule="auto"/>
        <w:rPr>
          <w:rFonts w:ascii="Arial" w:eastAsia="Times New Roman" w:hAnsi="Arial" w:cs="Arial"/>
          <w:color w:val="000000"/>
          <w:sz w:val="18"/>
          <w:szCs w:val="18"/>
          <w:rtl/>
        </w:rPr>
      </w:pPr>
      <w:r w:rsidRPr="00BE4AAD">
        <w:rPr>
          <w:rFonts w:ascii="Times New Roman" w:eastAsia="Times New Roman" w:hAnsi="Times New Roman" w:cs="Times New Roman"/>
          <w:color w:val="000000"/>
          <w:sz w:val="24"/>
          <w:szCs w:val="24"/>
          <w:rtl/>
        </w:rPr>
        <w:t> </w:t>
      </w:r>
    </w:p>
    <w:p w:rsidR="00BE4AAD" w:rsidRPr="00BE4AAD" w:rsidRDefault="00BE4AAD" w:rsidP="00BE4AAD">
      <w:pPr>
        <w:shd w:val="clear" w:color="auto" w:fill="FFFFFF"/>
        <w:bidi w:val="0"/>
        <w:spacing w:after="0" w:line="240" w:lineRule="auto"/>
        <w:jc w:val="right"/>
        <w:rPr>
          <w:rFonts w:ascii="Arial" w:eastAsia="Times New Roman" w:hAnsi="Arial" w:cs="Arial"/>
          <w:color w:val="000000"/>
          <w:sz w:val="18"/>
          <w:szCs w:val="18"/>
          <w:rtl/>
        </w:rPr>
      </w:pPr>
      <w:r w:rsidRPr="00BE4AAD">
        <w:rPr>
          <w:rFonts w:ascii="Times New Roman" w:eastAsia="Times New Roman" w:hAnsi="Times New Roman" w:cs="Times New Roman"/>
          <w:color w:val="000000"/>
          <w:sz w:val="24"/>
          <w:szCs w:val="24"/>
          <w:rtl/>
        </w:rPr>
        <w:t>עריכה: דבורה לוי – מתוך המאמר השלם של אלון אופיר: "עיון בשני שירי אובדן: 'לעולם לא אשמע את קולו המתוק של האלוהים' מאת יונה וולך ו'ציפור שניה' מאת נתן זך".</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AD"/>
    <w:rsid w:val="000824F6"/>
    <w:rsid w:val="00BE4AAD"/>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13713-103D-40A2-AB52-022C2C39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4AAD"/>
  </w:style>
  <w:style w:type="paragraph" w:styleId="NormalWeb">
    <w:name w:val="Normal (Web)"/>
    <w:basedOn w:val="Normal"/>
    <w:uiPriority w:val="99"/>
    <w:semiHidden/>
    <w:unhideWhenUsed/>
    <w:rsid w:val="00BE4AA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2016-08-29T21:03:00Z</dcterms:created>
  <dcterms:modified xsi:type="dcterms:W3CDTF">2016-08-29T21:03:00Z</dcterms:modified>
</cp:coreProperties>
</file>