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C4" w:rsidRDefault="00841793" w:rsidP="00841793">
      <w:pPr>
        <w:spacing w:line="360" w:lineRule="auto"/>
        <w:rPr>
          <w:rFonts w:hint="cs"/>
          <w:sz w:val="24"/>
          <w:szCs w:val="24"/>
          <w:u w:val="single"/>
          <w:rtl/>
        </w:rPr>
      </w:pPr>
      <w:r w:rsidRPr="00841793">
        <w:rPr>
          <w:rFonts w:hint="cs"/>
          <w:sz w:val="24"/>
          <w:szCs w:val="24"/>
          <w:u w:val="single"/>
          <w:rtl/>
        </w:rPr>
        <w:t xml:space="preserve">פרדה/ אלזה לסקר </w:t>
      </w:r>
      <w:proofErr w:type="spellStart"/>
      <w:r w:rsidRPr="00841793">
        <w:rPr>
          <w:rFonts w:hint="cs"/>
          <w:sz w:val="24"/>
          <w:szCs w:val="24"/>
          <w:u w:val="single"/>
          <w:rtl/>
        </w:rPr>
        <w:t>שילר</w:t>
      </w:r>
      <w:proofErr w:type="spellEnd"/>
    </w:p>
    <w:p w:rsidR="00EC460A" w:rsidRDefault="00EC460A" w:rsidP="00841793">
      <w:pPr>
        <w:spacing w:line="360" w:lineRule="auto"/>
        <w:rPr>
          <w:rFonts w:hint="cs"/>
          <w:sz w:val="24"/>
          <w:szCs w:val="24"/>
          <w:u w:val="single"/>
          <w:rtl/>
        </w:rPr>
      </w:pPr>
      <w:r>
        <w:rPr>
          <w:rFonts w:hint="cs"/>
          <w:sz w:val="24"/>
          <w:szCs w:val="24"/>
          <w:u w:val="single"/>
          <w:rtl/>
        </w:rPr>
        <w:t>הקדמה</w:t>
      </w:r>
    </w:p>
    <w:p w:rsidR="00841793" w:rsidRDefault="00841793" w:rsidP="00854C23">
      <w:pPr>
        <w:spacing w:line="360" w:lineRule="auto"/>
        <w:rPr>
          <w:rFonts w:hint="cs"/>
          <w:sz w:val="24"/>
          <w:szCs w:val="24"/>
          <w:rtl/>
        </w:rPr>
      </w:pPr>
      <w:r>
        <w:rPr>
          <w:rFonts w:hint="cs"/>
          <w:sz w:val="24"/>
          <w:szCs w:val="24"/>
          <w:rtl/>
        </w:rPr>
        <w:t xml:space="preserve">את השיר "פרדה" מאת אלזה לסקר </w:t>
      </w:r>
      <w:proofErr w:type="spellStart"/>
      <w:r>
        <w:rPr>
          <w:rFonts w:hint="cs"/>
          <w:sz w:val="24"/>
          <w:szCs w:val="24"/>
          <w:rtl/>
        </w:rPr>
        <w:t>שילר</w:t>
      </w:r>
      <w:proofErr w:type="spellEnd"/>
      <w:r>
        <w:rPr>
          <w:rFonts w:hint="cs"/>
          <w:sz w:val="24"/>
          <w:szCs w:val="24"/>
          <w:rtl/>
        </w:rPr>
        <w:t xml:space="preserve"> שנכתב על ידי המשוררת בגרמנית ותורגם על ידי יהודה עמיחי  ננסה לה</w:t>
      </w:r>
      <w:r w:rsidR="00854C23">
        <w:rPr>
          <w:rFonts w:hint="cs"/>
          <w:sz w:val="24"/>
          <w:szCs w:val="24"/>
          <w:rtl/>
        </w:rPr>
        <w:t>בין בהקשר לשירה אקספרסיוניסטית.</w:t>
      </w:r>
    </w:p>
    <w:p w:rsidR="00854C23" w:rsidRDefault="00854C23" w:rsidP="00854C23">
      <w:pPr>
        <w:spacing w:line="360" w:lineRule="auto"/>
        <w:rPr>
          <w:rFonts w:hint="cs"/>
          <w:sz w:val="24"/>
          <w:szCs w:val="24"/>
          <w:rtl/>
        </w:rPr>
      </w:pPr>
      <w:r>
        <w:rPr>
          <w:rFonts w:hint="cs"/>
          <w:sz w:val="24"/>
          <w:szCs w:val="24"/>
          <w:rtl/>
        </w:rPr>
        <w:t xml:space="preserve">הנה הגדרת כוללת לאקספרסיוניזם על פי </w:t>
      </w:r>
      <w:proofErr w:type="spellStart"/>
      <w:r>
        <w:rPr>
          <w:rFonts w:hint="cs"/>
          <w:sz w:val="24"/>
          <w:szCs w:val="24"/>
          <w:rtl/>
        </w:rPr>
        <w:t>הויקיפדיה</w:t>
      </w:r>
      <w:proofErr w:type="spellEnd"/>
      <w:r>
        <w:rPr>
          <w:rFonts w:hint="cs"/>
          <w:sz w:val="24"/>
          <w:szCs w:val="24"/>
          <w:rtl/>
        </w:rPr>
        <w:t>:</w:t>
      </w:r>
    </w:p>
    <w:p w:rsidR="00854C23" w:rsidRPr="00854C23" w:rsidRDefault="00854C23" w:rsidP="00854C23">
      <w:pPr>
        <w:spacing w:line="360" w:lineRule="auto"/>
        <w:rPr>
          <w:sz w:val="24"/>
          <w:szCs w:val="24"/>
        </w:rPr>
      </w:pPr>
      <w:r w:rsidRPr="00854C23">
        <w:rPr>
          <w:b/>
          <w:bCs/>
          <w:sz w:val="24"/>
          <w:szCs w:val="24"/>
          <w:rtl/>
        </w:rPr>
        <w:t>אקספרסיוניזם</w:t>
      </w:r>
      <w:r w:rsidRPr="00854C23">
        <w:rPr>
          <w:sz w:val="24"/>
          <w:szCs w:val="24"/>
          <w:rtl/>
        </w:rPr>
        <w:t xml:space="preserve"> הוא זרם שתחילתו ב</w:t>
      </w:r>
      <w:hyperlink r:id="rId5" w:tooltip="המאה העשרים" w:history="1">
        <w:r w:rsidRPr="00854C23">
          <w:rPr>
            <w:rStyle w:val="Hyperlink"/>
            <w:sz w:val="24"/>
            <w:szCs w:val="24"/>
            <w:rtl/>
          </w:rPr>
          <w:t>מאה העשרים</w:t>
        </w:r>
      </w:hyperlink>
      <w:r w:rsidRPr="00854C23">
        <w:rPr>
          <w:sz w:val="24"/>
          <w:szCs w:val="24"/>
        </w:rPr>
        <w:t xml:space="preserve">, </w:t>
      </w:r>
      <w:r w:rsidRPr="00854C23">
        <w:rPr>
          <w:sz w:val="24"/>
          <w:szCs w:val="24"/>
          <w:rtl/>
        </w:rPr>
        <w:t xml:space="preserve">המעמיד במרכז היצירה את היוצר ואת ראייתו הפנימית. המקורות הפילוסופים של הזרם שאובים מתנועת </w:t>
      </w:r>
      <w:hyperlink r:id="rId6" w:tooltip="הרומנטיקה" w:history="1">
        <w:r w:rsidRPr="00854C23">
          <w:rPr>
            <w:rStyle w:val="Hyperlink"/>
            <w:sz w:val="24"/>
            <w:szCs w:val="24"/>
            <w:rtl/>
          </w:rPr>
          <w:t>הרומנטיקה</w:t>
        </w:r>
      </w:hyperlink>
      <w:r w:rsidRPr="00854C23">
        <w:rPr>
          <w:sz w:val="24"/>
          <w:szCs w:val="24"/>
        </w:rPr>
        <w:t xml:space="preserve">. </w:t>
      </w:r>
      <w:r w:rsidRPr="00854C23">
        <w:rPr>
          <w:sz w:val="24"/>
          <w:szCs w:val="24"/>
          <w:rtl/>
        </w:rPr>
        <w:t>זרם אקספרסיוניסטי מתקיים ב</w:t>
      </w:r>
      <w:hyperlink r:id="rId7" w:tooltip="אומנות (תרבות)" w:history="1">
        <w:r w:rsidRPr="00854C23">
          <w:rPr>
            <w:rStyle w:val="Hyperlink"/>
            <w:sz w:val="24"/>
            <w:szCs w:val="24"/>
            <w:rtl/>
          </w:rPr>
          <w:t>אֳמָנוּת</w:t>
        </w:r>
      </w:hyperlink>
      <w:r w:rsidRPr="00854C23">
        <w:rPr>
          <w:sz w:val="24"/>
          <w:szCs w:val="24"/>
        </w:rPr>
        <w:t xml:space="preserve">, </w:t>
      </w:r>
      <w:r w:rsidRPr="00854C23">
        <w:rPr>
          <w:sz w:val="24"/>
          <w:szCs w:val="24"/>
          <w:rtl/>
        </w:rPr>
        <w:t>ב</w:t>
      </w:r>
      <w:hyperlink r:id="rId8" w:tooltip="ציור" w:history="1">
        <w:r w:rsidRPr="00854C23">
          <w:rPr>
            <w:rStyle w:val="Hyperlink"/>
            <w:sz w:val="24"/>
            <w:szCs w:val="24"/>
            <w:rtl/>
          </w:rPr>
          <w:t>ציור</w:t>
        </w:r>
      </w:hyperlink>
      <w:r w:rsidRPr="00854C23">
        <w:rPr>
          <w:sz w:val="24"/>
          <w:szCs w:val="24"/>
        </w:rPr>
        <w:t xml:space="preserve">, </w:t>
      </w:r>
      <w:r w:rsidRPr="00854C23">
        <w:rPr>
          <w:sz w:val="24"/>
          <w:szCs w:val="24"/>
          <w:rtl/>
        </w:rPr>
        <w:t>ב</w:t>
      </w:r>
      <w:hyperlink r:id="rId9" w:tooltip="ספרות" w:history="1">
        <w:r w:rsidRPr="00854C23">
          <w:rPr>
            <w:rStyle w:val="Hyperlink"/>
            <w:sz w:val="24"/>
            <w:szCs w:val="24"/>
            <w:rtl/>
          </w:rPr>
          <w:t>ספרות</w:t>
        </w:r>
      </w:hyperlink>
      <w:r w:rsidRPr="00854C23">
        <w:rPr>
          <w:sz w:val="24"/>
          <w:szCs w:val="24"/>
        </w:rPr>
        <w:t xml:space="preserve">, </w:t>
      </w:r>
      <w:r w:rsidRPr="00854C23">
        <w:rPr>
          <w:sz w:val="24"/>
          <w:szCs w:val="24"/>
          <w:rtl/>
        </w:rPr>
        <w:t>ב</w:t>
      </w:r>
      <w:hyperlink r:id="rId10" w:tooltip="מוזיקה" w:history="1">
        <w:r w:rsidRPr="00854C23">
          <w:rPr>
            <w:rStyle w:val="Hyperlink"/>
            <w:sz w:val="24"/>
            <w:szCs w:val="24"/>
            <w:rtl/>
          </w:rPr>
          <w:t>מוזיקה</w:t>
        </w:r>
      </w:hyperlink>
      <w:r w:rsidRPr="00854C23">
        <w:rPr>
          <w:sz w:val="24"/>
          <w:szCs w:val="24"/>
        </w:rPr>
        <w:t xml:space="preserve"> </w:t>
      </w:r>
      <w:r w:rsidRPr="00854C23">
        <w:rPr>
          <w:sz w:val="24"/>
          <w:szCs w:val="24"/>
          <w:rtl/>
        </w:rPr>
        <w:t>ובענפים נוספים. זרם זה רווח בעיקר בתרבויות דוברות הגרמנית</w:t>
      </w:r>
      <w:r w:rsidRPr="00854C23">
        <w:rPr>
          <w:sz w:val="24"/>
          <w:szCs w:val="24"/>
        </w:rPr>
        <w:t xml:space="preserve"> (</w:t>
      </w:r>
      <w:hyperlink r:id="rId11" w:tooltip="גרמניה" w:history="1">
        <w:r w:rsidRPr="00854C23">
          <w:rPr>
            <w:rStyle w:val="Hyperlink"/>
            <w:sz w:val="24"/>
            <w:szCs w:val="24"/>
            <w:rtl/>
          </w:rPr>
          <w:t>גרמניה</w:t>
        </w:r>
      </w:hyperlink>
      <w:r w:rsidRPr="00854C23">
        <w:rPr>
          <w:sz w:val="24"/>
          <w:szCs w:val="24"/>
        </w:rPr>
        <w:t xml:space="preserve">, </w:t>
      </w:r>
      <w:hyperlink r:id="rId12" w:tooltip="אוסטריה" w:history="1">
        <w:r w:rsidRPr="00854C23">
          <w:rPr>
            <w:rStyle w:val="Hyperlink"/>
            <w:sz w:val="24"/>
            <w:szCs w:val="24"/>
            <w:rtl/>
          </w:rPr>
          <w:t>אוסטריה</w:t>
        </w:r>
      </w:hyperlink>
      <w:r w:rsidRPr="00854C23">
        <w:rPr>
          <w:sz w:val="24"/>
          <w:szCs w:val="24"/>
        </w:rPr>
        <w:t xml:space="preserve">, </w:t>
      </w:r>
      <w:hyperlink r:id="rId13" w:tooltip="שווייץ" w:history="1">
        <w:r w:rsidRPr="00854C23">
          <w:rPr>
            <w:rStyle w:val="Hyperlink"/>
            <w:sz w:val="24"/>
            <w:szCs w:val="24"/>
            <w:rtl/>
          </w:rPr>
          <w:t>שווייץ</w:t>
        </w:r>
      </w:hyperlink>
      <w:r w:rsidRPr="00854C23">
        <w:rPr>
          <w:sz w:val="24"/>
          <w:szCs w:val="24"/>
        </w:rPr>
        <w:t xml:space="preserve">, </w:t>
      </w:r>
      <w:r w:rsidRPr="00854C23">
        <w:rPr>
          <w:sz w:val="24"/>
          <w:szCs w:val="24"/>
          <w:rtl/>
        </w:rPr>
        <w:t>וחלק מ</w:t>
      </w:r>
      <w:hyperlink r:id="rId14" w:tooltip="צ'כיה" w:history="1">
        <w:r w:rsidRPr="00854C23">
          <w:rPr>
            <w:rStyle w:val="Hyperlink"/>
            <w:sz w:val="24"/>
            <w:szCs w:val="24"/>
            <w:rtl/>
          </w:rPr>
          <w:t>צ'כיה</w:t>
        </w:r>
      </w:hyperlink>
      <w:r w:rsidRPr="00854C23">
        <w:rPr>
          <w:sz w:val="24"/>
          <w:szCs w:val="24"/>
        </w:rPr>
        <w:t xml:space="preserve">). </w:t>
      </w:r>
      <w:r w:rsidRPr="00854C23">
        <w:rPr>
          <w:sz w:val="24"/>
          <w:szCs w:val="24"/>
          <w:rtl/>
        </w:rPr>
        <w:t>בכל התחומים בהם בא לידי ביטוי זרם זה, קווי היצירה היו גסים יותר, זועקים יותר, אלימים יותר. זאת בניגוד לקווים המעודנים של ה</w:t>
      </w:r>
      <w:hyperlink r:id="rId15" w:tooltip="אימפרסיוניזם" w:history="1">
        <w:r w:rsidRPr="00854C23">
          <w:rPr>
            <w:rStyle w:val="Hyperlink"/>
            <w:sz w:val="24"/>
            <w:szCs w:val="24"/>
            <w:rtl/>
          </w:rPr>
          <w:t>אימפרסיוניזם</w:t>
        </w:r>
      </w:hyperlink>
      <w:r w:rsidRPr="00854C23">
        <w:rPr>
          <w:sz w:val="24"/>
          <w:szCs w:val="24"/>
        </w:rPr>
        <w:t xml:space="preserve">. </w:t>
      </w:r>
    </w:p>
    <w:p w:rsidR="00854C23" w:rsidRPr="00EC460A" w:rsidRDefault="00854C23" w:rsidP="00854C23">
      <w:pPr>
        <w:spacing w:line="360" w:lineRule="auto"/>
        <w:rPr>
          <w:rFonts w:hint="cs"/>
          <w:b/>
          <w:bCs/>
          <w:sz w:val="24"/>
          <w:szCs w:val="24"/>
          <w:rtl/>
        </w:rPr>
      </w:pPr>
      <w:r w:rsidRPr="00854C23">
        <w:rPr>
          <w:sz w:val="24"/>
          <w:szCs w:val="24"/>
          <w:rtl/>
        </w:rPr>
        <w:t>ה"אקספרסיביות" של האקספרסיוניזם באה לידי ביטוי בהתפרצות כוללת של רגשות (אקספרס= הבעה), לרוב שליליים: כאב, ייאוש, חרדה, תחושת שקיעה</w:t>
      </w:r>
      <w:r w:rsidRPr="00854C23">
        <w:rPr>
          <w:sz w:val="24"/>
          <w:szCs w:val="24"/>
        </w:rPr>
        <w:t xml:space="preserve"> - </w:t>
      </w:r>
      <w:r w:rsidRPr="00854C23">
        <w:rPr>
          <w:sz w:val="24"/>
          <w:szCs w:val="24"/>
          <w:rtl/>
        </w:rPr>
        <w:t>רגשות שאפיינו את תקופת מפנה המאה העשרים, ה</w:t>
      </w:r>
      <w:r w:rsidRPr="00854C23">
        <w:rPr>
          <w:sz w:val="24"/>
          <w:szCs w:val="24"/>
        </w:rPr>
        <w:t>-</w:t>
      </w:r>
      <w:hyperlink r:id="rId16" w:tooltip="Fin de Siècle" w:history="1">
        <w:r w:rsidRPr="00854C23">
          <w:rPr>
            <w:rStyle w:val="Hyperlink"/>
            <w:sz w:val="24"/>
            <w:szCs w:val="24"/>
          </w:rPr>
          <w:t>Fin de Siècle</w:t>
        </w:r>
      </w:hyperlink>
      <w:r w:rsidRPr="00854C23">
        <w:rPr>
          <w:sz w:val="24"/>
          <w:szCs w:val="24"/>
        </w:rPr>
        <w:t xml:space="preserve">. </w:t>
      </w:r>
      <w:r w:rsidRPr="00854C23">
        <w:rPr>
          <w:sz w:val="24"/>
          <w:szCs w:val="24"/>
          <w:rtl/>
        </w:rPr>
        <w:t xml:space="preserve">אמנם, לאורך כל </w:t>
      </w:r>
      <w:hyperlink r:id="rId17" w:tooltip="תולדות האמנות" w:history="1">
        <w:r w:rsidRPr="00854C23">
          <w:rPr>
            <w:rStyle w:val="Hyperlink"/>
            <w:sz w:val="24"/>
            <w:szCs w:val="24"/>
            <w:rtl/>
          </w:rPr>
          <w:t>תולדות האמנות</w:t>
        </w:r>
      </w:hyperlink>
      <w:r w:rsidRPr="00854C23">
        <w:rPr>
          <w:sz w:val="24"/>
          <w:szCs w:val="24"/>
        </w:rPr>
        <w:t xml:space="preserve"> </w:t>
      </w:r>
      <w:r w:rsidRPr="00854C23">
        <w:rPr>
          <w:sz w:val="24"/>
          <w:szCs w:val="24"/>
          <w:rtl/>
        </w:rPr>
        <w:t xml:space="preserve">קיימת </w:t>
      </w:r>
      <w:proofErr w:type="spellStart"/>
      <w:r w:rsidRPr="00854C23">
        <w:rPr>
          <w:sz w:val="24"/>
          <w:szCs w:val="24"/>
          <w:rtl/>
        </w:rPr>
        <w:t>אקספרסיה</w:t>
      </w:r>
      <w:proofErr w:type="spellEnd"/>
      <w:r w:rsidRPr="00854C23">
        <w:rPr>
          <w:sz w:val="24"/>
          <w:szCs w:val="24"/>
          <w:rtl/>
        </w:rPr>
        <w:t xml:space="preserve"> שאמנים ביטאו ביצירותיהם, אלא </w:t>
      </w:r>
      <w:proofErr w:type="spellStart"/>
      <w:r w:rsidRPr="00854C23">
        <w:rPr>
          <w:sz w:val="24"/>
          <w:szCs w:val="24"/>
          <w:rtl/>
        </w:rPr>
        <w:t>שהאקספרסיה</w:t>
      </w:r>
      <w:proofErr w:type="spellEnd"/>
      <w:r w:rsidRPr="00854C23">
        <w:rPr>
          <w:sz w:val="24"/>
          <w:szCs w:val="24"/>
          <w:rtl/>
        </w:rPr>
        <w:t xml:space="preserve"> הייתה משנית לציור ולא הנושא העיקרי בו. </w:t>
      </w:r>
      <w:r w:rsidRPr="00EC460A">
        <w:rPr>
          <w:b/>
          <w:bCs/>
          <w:sz w:val="24"/>
          <w:szCs w:val="24"/>
          <w:rtl/>
        </w:rPr>
        <w:t xml:space="preserve">באקספרסיוניזם מושלך עולמו הפנימי של האמן על האובייקט המצויר. במובנה הרחב ביותר משמשת המילה "אקספרסיוניזם" לתיאור כל אמנות שצומחת מרגשות </w:t>
      </w:r>
      <w:proofErr w:type="spellStart"/>
      <w:r w:rsidRPr="00EC460A">
        <w:rPr>
          <w:b/>
          <w:bCs/>
          <w:sz w:val="24"/>
          <w:szCs w:val="24"/>
          <w:rtl/>
        </w:rPr>
        <w:t>סובייקטיבים</w:t>
      </w:r>
      <w:proofErr w:type="spellEnd"/>
      <w:r w:rsidRPr="00EC460A">
        <w:rPr>
          <w:b/>
          <w:bCs/>
          <w:sz w:val="24"/>
          <w:szCs w:val="24"/>
          <w:rtl/>
        </w:rPr>
        <w:t>, ולא מתצפיות אובייקטיביות. הציורים האקספרסיוניסטים מנסים לשקף את תחושתו של האמן ולאו דווקא את המציאות האובייקטיבית של העולם הסובב אותו</w:t>
      </w:r>
      <w:r w:rsidRPr="00EC460A">
        <w:rPr>
          <w:b/>
          <w:bCs/>
          <w:sz w:val="24"/>
          <w:szCs w:val="24"/>
        </w:rPr>
        <w:t xml:space="preserve">. </w:t>
      </w:r>
    </w:p>
    <w:p w:rsidR="00854C23" w:rsidRPr="00854C23" w:rsidRDefault="00854C23" w:rsidP="00854C23">
      <w:pPr>
        <w:spacing w:line="360" w:lineRule="auto"/>
        <w:rPr>
          <w:sz w:val="24"/>
          <w:szCs w:val="24"/>
        </w:rPr>
      </w:pPr>
      <w:r w:rsidRPr="00854C23">
        <w:rPr>
          <w:sz w:val="24"/>
          <w:szCs w:val="24"/>
          <w:rtl/>
        </w:rPr>
        <w:t>מבשרי האקספרסיוניזם בציור הם הפוסט-אימפרסיוניסטים</w:t>
      </w:r>
      <w:r w:rsidRPr="00854C23">
        <w:rPr>
          <w:sz w:val="24"/>
          <w:szCs w:val="24"/>
        </w:rPr>
        <w:t xml:space="preserve">: </w:t>
      </w:r>
      <w:hyperlink r:id="rId18" w:tooltip="פול גוגן" w:history="1">
        <w:proofErr w:type="spellStart"/>
        <w:r w:rsidRPr="00854C23">
          <w:rPr>
            <w:rStyle w:val="Hyperlink"/>
            <w:sz w:val="24"/>
            <w:szCs w:val="24"/>
            <w:rtl/>
          </w:rPr>
          <w:t>גוגן</w:t>
        </w:r>
        <w:proofErr w:type="spellEnd"/>
      </w:hyperlink>
      <w:r w:rsidRPr="00854C23">
        <w:rPr>
          <w:sz w:val="24"/>
          <w:szCs w:val="24"/>
        </w:rPr>
        <w:t xml:space="preserve">, </w:t>
      </w:r>
      <w:hyperlink r:id="rId19" w:tooltip="וינסנט ואן גוך" w:history="1">
        <w:r w:rsidRPr="00854C23">
          <w:rPr>
            <w:rStyle w:val="Hyperlink"/>
            <w:sz w:val="24"/>
            <w:szCs w:val="24"/>
            <w:rtl/>
          </w:rPr>
          <w:t>ואן-גוך</w:t>
        </w:r>
      </w:hyperlink>
      <w:r w:rsidRPr="00854C23">
        <w:rPr>
          <w:sz w:val="24"/>
          <w:szCs w:val="24"/>
        </w:rPr>
        <w:t xml:space="preserve">, </w:t>
      </w:r>
      <w:r w:rsidRPr="00854C23">
        <w:rPr>
          <w:sz w:val="24"/>
          <w:szCs w:val="24"/>
          <w:rtl/>
        </w:rPr>
        <w:t>ו</w:t>
      </w:r>
      <w:hyperlink r:id="rId20" w:tooltip="אדוורד מונק" w:history="1">
        <w:r w:rsidRPr="00854C23">
          <w:rPr>
            <w:rStyle w:val="Hyperlink"/>
            <w:sz w:val="24"/>
            <w:szCs w:val="24"/>
            <w:rtl/>
          </w:rPr>
          <w:t>מונק</w:t>
        </w:r>
      </w:hyperlink>
      <w:r w:rsidRPr="00854C23">
        <w:rPr>
          <w:sz w:val="24"/>
          <w:szCs w:val="24"/>
        </w:rPr>
        <w:t xml:space="preserve">. </w:t>
      </w:r>
      <w:r w:rsidRPr="00854C23">
        <w:rPr>
          <w:sz w:val="24"/>
          <w:szCs w:val="24"/>
          <w:rtl/>
        </w:rPr>
        <w:t xml:space="preserve">לקראת סוף </w:t>
      </w:r>
      <w:hyperlink r:id="rId21" w:tooltip="המאה ה-19" w:history="1">
        <w:r w:rsidRPr="00854C23">
          <w:rPr>
            <w:rStyle w:val="Hyperlink"/>
            <w:sz w:val="24"/>
            <w:szCs w:val="24"/>
            <w:rtl/>
          </w:rPr>
          <w:t>המאה ה-19</w:t>
        </w:r>
      </w:hyperlink>
      <w:r w:rsidRPr="00854C23">
        <w:rPr>
          <w:sz w:val="24"/>
          <w:szCs w:val="24"/>
        </w:rPr>
        <w:t xml:space="preserve"> </w:t>
      </w:r>
      <w:r w:rsidRPr="00854C23">
        <w:rPr>
          <w:sz w:val="24"/>
          <w:szCs w:val="24"/>
          <w:rtl/>
        </w:rPr>
        <w:t>התחילו אמנים לשבור מוסכמות, הלכו נגד המוסכמות הדתיות, האמנות הפכה להיות סוג של השתחררות מחוויות כואבות, נהייתה מאוד אישית והתאפיינה ב</w:t>
      </w:r>
      <w:hyperlink r:id="rId22" w:tooltip="אינדיבידואליזם" w:history="1">
        <w:r w:rsidRPr="00854C23">
          <w:rPr>
            <w:rStyle w:val="Hyperlink"/>
            <w:sz w:val="24"/>
            <w:szCs w:val="24"/>
            <w:rtl/>
          </w:rPr>
          <w:t>אינדיבידואליזם</w:t>
        </w:r>
      </w:hyperlink>
      <w:r w:rsidRPr="00854C23">
        <w:rPr>
          <w:sz w:val="24"/>
          <w:szCs w:val="24"/>
        </w:rPr>
        <w:t xml:space="preserve">, </w:t>
      </w:r>
      <w:r w:rsidRPr="00854C23">
        <w:rPr>
          <w:sz w:val="24"/>
          <w:szCs w:val="24"/>
          <w:rtl/>
        </w:rPr>
        <w:t>שבו כל אמן יצר לעצמו חוקים משלו ופיתח סגנון ייחודי המזוהה עמו</w:t>
      </w:r>
      <w:r w:rsidRPr="00854C23">
        <w:rPr>
          <w:sz w:val="24"/>
          <w:szCs w:val="24"/>
        </w:rPr>
        <w:t xml:space="preserve">. </w:t>
      </w:r>
    </w:p>
    <w:p w:rsidR="00854C23" w:rsidRPr="00854C23" w:rsidRDefault="00854C23" w:rsidP="00854C23">
      <w:pPr>
        <w:spacing w:line="360" w:lineRule="auto"/>
        <w:rPr>
          <w:rFonts w:hint="cs"/>
          <w:sz w:val="24"/>
          <w:szCs w:val="24"/>
          <w:rtl/>
        </w:rPr>
      </w:pPr>
      <w:r w:rsidRPr="00854C23">
        <w:rPr>
          <w:sz w:val="24"/>
          <w:szCs w:val="24"/>
          <w:rtl/>
        </w:rPr>
        <w:t xml:space="preserve">את המושג "אקספרסיוניזם" ניתן לצמצם ולהגדירו כתנועה ששלטה באמנות החזותית בגרמניה בין השנים </w:t>
      </w:r>
      <w:hyperlink r:id="rId23" w:tooltip="1905" w:history="1">
        <w:r w:rsidRPr="00854C23">
          <w:rPr>
            <w:rStyle w:val="Hyperlink"/>
            <w:sz w:val="24"/>
            <w:szCs w:val="24"/>
          </w:rPr>
          <w:t>1905</w:t>
        </w:r>
      </w:hyperlink>
      <w:r w:rsidRPr="00854C23">
        <w:rPr>
          <w:sz w:val="24"/>
          <w:szCs w:val="24"/>
        </w:rPr>
        <w:t>–</w:t>
      </w:r>
      <w:hyperlink r:id="rId24" w:tooltip="1925" w:history="1">
        <w:r w:rsidRPr="00854C23">
          <w:rPr>
            <w:rStyle w:val="Hyperlink"/>
            <w:sz w:val="24"/>
            <w:szCs w:val="24"/>
          </w:rPr>
          <w:t>1925</w:t>
        </w:r>
      </w:hyperlink>
      <w:r w:rsidRPr="00854C23">
        <w:rPr>
          <w:sz w:val="24"/>
          <w:szCs w:val="24"/>
        </w:rPr>
        <w:t xml:space="preserve">, </w:t>
      </w:r>
      <w:r w:rsidRPr="00854C23">
        <w:rPr>
          <w:sz w:val="24"/>
          <w:szCs w:val="24"/>
          <w:rtl/>
        </w:rPr>
        <w:t>שאופייניים לה בעיקר ציוריהם של בני חבורת</w:t>
      </w:r>
      <w:r w:rsidRPr="00854C23">
        <w:rPr>
          <w:sz w:val="24"/>
          <w:szCs w:val="24"/>
        </w:rPr>
        <w:t xml:space="preserve"> "</w:t>
      </w:r>
      <w:hyperlink r:id="rId25" w:tooltip="הגשר (קבוצת ציירים)" w:history="1">
        <w:r w:rsidRPr="00854C23">
          <w:rPr>
            <w:rStyle w:val="Hyperlink"/>
            <w:sz w:val="24"/>
            <w:szCs w:val="24"/>
            <w:rtl/>
          </w:rPr>
          <w:t>הגשר</w:t>
        </w:r>
      </w:hyperlink>
      <w:r w:rsidRPr="00854C23">
        <w:rPr>
          <w:sz w:val="24"/>
          <w:szCs w:val="24"/>
        </w:rPr>
        <w:t xml:space="preserve">", </w:t>
      </w:r>
      <w:r w:rsidRPr="00854C23">
        <w:rPr>
          <w:sz w:val="24"/>
          <w:szCs w:val="24"/>
          <w:rtl/>
        </w:rPr>
        <w:t>וקבוצת</w:t>
      </w:r>
      <w:r w:rsidRPr="00854C23">
        <w:rPr>
          <w:sz w:val="24"/>
          <w:szCs w:val="24"/>
        </w:rPr>
        <w:t xml:space="preserve"> "</w:t>
      </w:r>
      <w:hyperlink r:id="rId26" w:tooltip="הפרש הכחול" w:history="1">
        <w:r w:rsidRPr="00854C23">
          <w:rPr>
            <w:rStyle w:val="Hyperlink"/>
            <w:sz w:val="24"/>
            <w:szCs w:val="24"/>
            <w:rtl/>
          </w:rPr>
          <w:t>הפרש הכחול</w:t>
        </w:r>
      </w:hyperlink>
      <w:r w:rsidRPr="00854C23">
        <w:rPr>
          <w:sz w:val="24"/>
          <w:szCs w:val="24"/>
        </w:rPr>
        <w:t xml:space="preserve">". </w:t>
      </w:r>
      <w:r w:rsidRPr="00854C23">
        <w:rPr>
          <w:sz w:val="24"/>
          <w:szCs w:val="24"/>
          <w:rtl/>
        </w:rPr>
        <w:t xml:space="preserve">השימוש במונח "אקספרסיוניזם" נעשה בשנת </w:t>
      </w:r>
      <w:hyperlink r:id="rId27" w:tooltip="1911" w:history="1">
        <w:r w:rsidRPr="00854C23">
          <w:rPr>
            <w:rStyle w:val="Hyperlink"/>
            <w:sz w:val="24"/>
            <w:szCs w:val="24"/>
          </w:rPr>
          <w:t>1911</w:t>
        </w:r>
      </w:hyperlink>
      <w:r w:rsidRPr="00854C23">
        <w:rPr>
          <w:sz w:val="24"/>
          <w:szCs w:val="24"/>
        </w:rPr>
        <w:t xml:space="preserve"> </w:t>
      </w:r>
      <w:r w:rsidRPr="00854C23">
        <w:rPr>
          <w:sz w:val="24"/>
          <w:szCs w:val="24"/>
          <w:rtl/>
        </w:rPr>
        <w:t xml:space="preserve">לתיאור תערוכה של תמונות </w:t>
      </w:r>
      <w:hyperlink r:id="rId28" w:tooltip="קוביזם" w:history="1">
        <w:proofErr w:type="spellStart"/>
        <w:r w:rsidRPr="00854C23">
          <w:rPr>
            <w:rStyle w:val="Hyperlink"/>
            <w:sz w:val="24"/>
            <w:szCs w:val="24"/>
            <w:rtl/>
          </w:rPr>
          <w:t>קוביסטיות</w:t>
        </w:r>
        <w:proofErr w:type="spellEnd"/>
      </w:hyperlink>
      <w:r w:rsidRPr="00854C23">
        <w:rPr>
          <w:sz w:val="24"/>
          <w:szCs w:val="24"/>
        </w:rPr>
        <w:t xml:space="preserve"> </w:t>
      </w:r>
      <w:r w:rsidRPr="00854C23">
        <w:rPr>
          <w:sz w:val="24"/>
          <w:szCs w:val="24"/>
          <w:rtl/>
        </w:rPr>
        <w:t xml:space="preserve">מוקדמות </w:t>
      </w:r>
      <w:proofErr w:type="spellStart"/>
      <w:r w:rsidRPr="00854C23">
        <w:rPr>
          <w:sz w:val="24"/>
          <w:szCs w:val="24"/>
          <w:rtl/>
        </w:rPr>
        <w:t>ו</w:t>
      </w:r>
      <w:hyperlink r:id="rId29" w:tooltip="פוביזם" w:history="1">
        <w:r w:rsidRPr="00854C23">
          <w:rPr>
            <w:rStyle w:val="Hyperlink"/>
            <w:sz w:val="24"/>
            <w:szCs w:val="24"/>
            <w:rtl/>
          </w:rPr>
          <w:t>פוביסטיות</w:t>
        </w:r>
        <w:proofErr w:type="spellEnd"/>
      </w:hyperlink>
      <w:r w:rsidRPr="00854C23">
        <w:rPr>
          <w:sz w:val="24"/>
          <w:szCs w:val="24"/>
        </w:rPr>
        <w:t xml:space="preserve"> </w:t>
      </w:r>
      <w:r w:rsidRPr="00854C23">
        <w:rPr>
          <w:sz w:val="24"/>
          <w:szCs w:val="24"/>
          <w:rtl/>
        </w:rPr>
        <w:t>ב</w:t>
      </w:r>
      <w:r w:rsidRPr="00854C23">
        <w:rPr>
          <w:sz w:val="24"/>
          <w:szCs w:val="24"/>
        </w:rPr>
        <w:t>"</w:t>
      </w:r>
      <w:hyperlink r:id="rId30" w:tooltip="זצסיון" w:history="1">
        <w:r w:rsidRPr="00854C23">
          <w:rPr>
            <w:rStyle w:val="Hyperlink"/>
            <w:sz w:val="24"/>
            <w:szCs w:val="24"/>
            <w:rtl/>
          </w:rPr>
          <w:t>זצסיון</w:t>
        </w:r>
      </w:hyperlink>
      <w:r w:rsidRPr="00854C23">
        <w:rPr>
          <w:sz w:val="24"/>
          <w:szCs w:val="24"/>
        </w:rPr>
        <w:t xml:space="preserve">" </w:t>
      </w:r>
      <w:r w:rsidRPr="00854C23">
        <w:rPr>
          <w:sz w:val="24"/>
          <w:szCs w:val="24"/>
          <w:rtl/>
        </w:rPr>
        <w:t>שב</w:t>
      </w:r>
      <w:hyperlink r:id="rId31" w:tooltip="ברלין" w:history="1">
        <w:r w:rsidRPr="00854C23">
          <w:rPr>
            <w:rStyle w:val="Hyperlink"/>
            <w:sz w:val="24"/>
            <w:szCs w:val="24"/>
            <w:rtl/>
          </w:rPr>
          <w:t>ברלין</w:t>
        </w:r>
      </w:hyperlink>
      <w:r w:rsidRPr="00854C23">
        <w:rPr>
          <w:sz w:val="24"/>
          <w:szCs w:val="24"/>
        </w:rPr>
        <w:t xml:space="preserve">, </w:t>
      </w:r>
      <w:r w:rsidRPr="00854C23">
        <w:rPr>
          <w:sz w:val="24"/>
          <w:szCs w:val="24"/>
          <w:rtl/>
        </w:rPr>
        <w:t>ורק בשלב מאוחר יותר באותה שנה שימש המושג הזה לציון האמנות הגרמנית</w:t>
      </w:r>
      <w:r w:rsidRPr="00854C23">
        <w:rPr>
          <w:sz w:val="24"/>
          <w:szCs w:val="24"/>
        </w:rPr>
        <w:t xml:space="preserve">. </w:t>
      </w:r>
    </w:p>
    <w:p w:rsidR="00854C23" w:rsidRDefault="00854C23" w:rsidP="007311F1">
      <w:pPr>
        <w:spacing w:line="360" w:lineRule="auto"/>
        <w:rPr>
          <w:rFonts w:hint="cs"/>
          <w:sz w:val="24"/>
          <w:szCs w:val="24"/>
          <w:rtl/>
        </w:rPr>
      </w:pPr>
      <w:r w:rsidRPr="00854C23">
        <w:rPr>
          <w:b/>
          <w:bCs/>
          <w:sz w:val="24"/>
          <w:szCs w:val="24"/>
          <w:rtl/>
        </w:rPr>
        <w:lastRenderedPageBreak/>
        <w:t>אלזה לסקר-</w:t>
      </w:r>
      <w:proofErr w:type="spellStart"/>
      <w:r w:rsidRPr="00854C23">
        <w:rPr>
          <w:b/>
          <w:bCs/>
          <w:sz w:val="24"/>
          <w:szCs w:val="24"/>
          <w:rtl/>
        </w:rPr>
        <w:t>שילר</w:t>
      </w:r>
      <w:proofErr w:type="spellEnd"/>
      <w:r w:rsidR="007311F1">
        <w:rPr>
          <w:rFonts w:hint="cs"/>
          <w:sz w:val="24"/>
          <w:szCs w:val="24"/>
          <w:rtl/>
        </w:rPr>
        <w:t xml:space="preserve"> ,</w:t>
      </w:r>
      <w:r w:rsidRPr="00854C23">
        <w:rPr>
          <w:sz w:val="24"/>
          <w:szCs w:val="24"/>
          <w:rtl/>
        </w:rPr>
        <w:t>ב</w:t>
      </w:r>
      <w:hyperlink r:id="rId32" w:tooltip="גרמנית" w:history="1">
        <w:r w:rsidRPr="00854C23">
          <w:rPr>
            <w:rStyle w:val="Hyperlink"/>
            <w:sz w:val="24"/>
            <w:szCs w:val="24"/>
            <w:rtl/>
          </w:rPr>
          <w:t>גרמנית</w:t>
        </w:r>
      </w:hyperlink>
      <w:r w:rsidRPr="00854C23">
        <w:rPr>
          <w:sz w:val="24"/>
          <w:szCs w:val="24"/>
        </w:rPr>
        <w:t xml:space="preserve">: </w:t>
      </w:r>
      <w:r w:rsidRPr="00854C23">
        <w:rPr>
          <w:b/>
          <w:bCs/>
          <w:sz w:val="24"/>
          <w:szCs w:val="24"/>
        </w:rPr>
        <w:t xml:space="preserve">Else </w:t>
      </w:r>
      <w:proofErr w:type="spellStart"/>
      <w:r w:rsidRPr="00854C23">
        <w:rPr>
          <w:b/>
          <w:bCs/>
          <w:sz w:val="24"/>
          <w:szCs w:val="24"/>
        </w:rPr>
        <w:t>Lasker-Schüler</w:t>
      </w:r>
      <w:proofErr w:type="spellEnd"/>
      <w:r w:rsidRPr="00854C23">
        <w:rPr>
          <w:sz w:val="24"/>
          <w:szCs w:val="24"/>
        </w:rPr>
        <w:t xml:space="preserve">; </w:t>
      </w:r>
      <w:r w:rsidRPr="00854C23">
        <w:rPr>
          <w:sz w:val="24"/>
          <w:szCs w:val="24"/>
          <w:rtl/>
        </w:rPr>
        <w:t>‏</w:t>
      </w:r>
      <w:hyperlink r:id="rId33" w:tooltip="11 בפברואר" w:history="1">
        <w:r w:rsidRPr="00854C23">
          <w:rPr>
            <w:rStyle w:val="Hyperlink"/>
            <w:sz w:val="24"/>
            <w:szCs w:val="24"/>
          </w:rPr>
          <w:t xml:space="preserve">11 </w:t>
        </w:r>
        <w:r w:rsidRPr="00854C23">
          <w:rPr>
            <w:rStyle w:val="Hyperlink"/>
            <w:sz w:val="24"/>
            <w:szCs w:val="24"/>
            <w:rtl/>
          </w:rPr>
          <w:t>בפברואר</w:t>
        </w:r>
      </w:hyperlink>
      <w:r w:rsidRPr="00854C23">
        <w:rPr>
          <w:sz w:val="24"/>
          <w:szCs w:val="24"/>
        </w:rPr>
        <w:t xml:space="preserve"> </w:t>
      </w:r>
      <w:hyperlink r:id="rId34" w:tooltip="1869" w:history="1">
        <w:r w:rsidRPr="00854C23">
          <w:rPr>
            <w:rStyle w:val="Hyperlink"/>
            <w:sz w:val="24"/>
            <w:szCs w:val="24"/>
          </w:rPr>
          <w:t>1869</w:t>
        </w:r>
      </w:hyperlink>
      <w:r w:rsidRPr="00854C23">
        <w:rPr>
          <w:sz w:val="24"/>
          <w:szCs w:val="24"/>
        </w:rPr>
        <w:t xml:space="preserve">, </w:t>
      </w:r>
      <w:proofErr w:type="spellStart"/>
      <w:r w:rsidRPr="00854C23">
        <w:rPr>
          <w:sz w:val="24"/>
          <w:szCs w:val="24"/>
          <w:rtl/>
        </w:rPr>
        <w:t>אלברפלד</w:t>
      </w:r>
      <w:proofErr w:type="spellEnd"/>
      <w:r w:rsidRPr="00854C23">
        <w:rPr>
          <w:sz w:val="24"/>
          <w:szCs w:val="24"/>
        </w:rPr>
        <w:t xml:space="preserve"> </w:t>
      </w:r>
      <w:hyperlink r:id="rId35" w:tooltip="וופרטל" w:history="1">
        <w:proofErr w:type="spellStart"/>
        <w:r w:rsidRPr="00854C23">
          <w:rPr>
            <w:rStyle w:val="Hyperlink"/>
            <w:sz w:val="24"/>
            <w:szCs w:val="24"/>
            <w:rtl/>
          </w:rPr>
          <w:t>וופרטל</w:t>
        </w:r>
        <w:proofErr w:type="spellEnd"/>
      </w:hyperlink>
      <w:r w:rsidR="007311F1">
        <w:rPr>
          <w:sz w:val="24"/>
          <w:szCs w:val="24"/>
        </w:rPr>
        <w:t>,</w:t>
      </w:r>
      <w:r w:rsidRPr="00854C23">
        <w:rPr>
          <w:sz w:val="24"/>
          <w:szCs w:val="24"/>
        </w:rPr>
        <w:t xml:space="preserve"> </w:t>
      </w:r>
      <w:hyperlink r:id="rId36" w:tooltip="22 בינואר" w:history="1">
        <w:r w:rsidRPr="00854C23">
          <w:rPr>
            <w:rStyle w:val="Hyperlink"/>
            <w:sz w:val="24"/>
            <w:szCs w:val="24"/>
          </w:rPr>
          <w:t xml:space="preserve">22 </w:t>
        </w:r>
        <w:r w:rsidRPr="00854C23">
          <w:rPr>
            <w:rStyle w:val="Hyperlink"/>
            <w:sz w:val="24"/>
            <w:szCs w:val="24"/>
            <w:rtl/>
          </w:rPr>
          <w:t>בינואר</w:t>
        </w:r>
      </w:hyperlink>
      <w:r w:rsidRPr="00854C23">
        <w:rPr>
          <w:sz w:val="24"/>
          <w:szCs w:val="24"/>
        </w:rPr>
        <w:t xml:space="preserve"> </w:t>
      </w:r>
      <w:hyperlink r:id="rId37" w:tooltip="1945" w:history="1">
        <w:r w:rsidRPr="00854C23">
          <w:rPr>
            <w:rStyle w:val="Hyperlink"/>
            <w:sz w:val="24"/>
            <w:szCs w:val="24"/>
          </w:rPr>
          <w:t>1945</w:t>
        </w:r>
      </w:hyperlink>
      <w:r w:rsidRPr="00854C23">
        <w:rPr>
          <w:sz w:val="24"/>
          <w:szCs w:val="24"/>
        </w:rPr>
        <w:t xml:space="preserve">, </w:t>
      </w:r>
      <w:hyperlink r:id="rId38" w:tooltip="ירושלים" w:history="1">
        <w:r w:rsidRPr="00854C23">
          <w:rPr>
            <w:rStyle w:val="Hyperlink"/>
            <w:sz w:val="24"/>
            <w:szCs w:val="24"/>
            <w:rtl/>
          </w:rPr>
          <w:t>ירושלים</w:t>
        </w:r>
      </w:hyperlink>
      <w:r w:rsidR="007311F1">
        <w:rPr>
          <w:sz w:val="24"/>
          <w:szCs w:val="24"/>
        </w:rPr>
        <w:t xml:space="preserve"> </w:t>
      </w:r>
      <w:r w:rsidRPr="00854C23">
        <w:rPr>
          <w:sz w:val="24"/>
          <w:szCs w:val="24"/>
        </w:rPr>
        <w:t xml:space="preserve"> </w:t>
      </w:r>
      <w:r w:rsidRPr="00854C23">
        <w:rPr>
          <w:sz w:val="24"/>
          <w:szCs w:val="24"/>
          <w:rtl/>
        </w:rPr>
        <w:t xml:space="preserve">הייתה </w:t>
      </w:r>
      <w:hyperlink r:id="rId39" w:tooltip="משורר" w:history="1">
        <w:r w:rsidRPr="00854C23">
          <w:rPr>
            <w:rStyle w:val="Hyperlink"/>
            <w:sz w:val="24"/>
            <w:szCs w:val="24"/>
            <w:rtl/>
          </w:rPr>
          <w:t>משוררת</w:t>
        </w:r>
      </w:hyperlink>
      <w:r w:rsidRPr="00854C23">
        <w:rPr>
          <w:sz w:val="24"/>
          <w:szCs w:val="24"/>
        </w:rPr>
        <w:t xml:space="preserve">, </w:t>
      </w:r>
      <w:hyperlink r:id="rId40" w:tooltip="סופר" w:history="1">
        <w:r w:rsidRPr="00854C23">
          <w:rPr>
            <w:rStyle w:val="Hyperlink"/>
            <w:sz w:val="24"/>
            <w:szCs w:val="24"/>
            <w:rtl/>
          </w:rPr>
          <w:t>סופרת</w:t>
        </w:r>
      </w:hyperlink>
      <w:r w:rsidRPr="00854C23">
        <w:rPr>
          <w:sz w:val="24"/>
          <w:szCs w:val="24"/>
        </w:rPr>
        <w:t xml:space="preserve"> </w:t>
      </w:r>
      <w:r w:rsidRPr="00854C23">
        <w:rPr>
          <w:sz w:val="24"/>
          <w:szCs w:val="24"/>
          <w:rtl/>
        </w:rPr>
        <w:t>ו</w:t>
      </w:r>
      <w:hyperlink r:id="rId41" w:tooltip="צייר" w:history="1">
        <w:r w:rsidRPr="00854C23">
          <w:rPr>
            <w:rStyle w:val="Hyperlink"/>
            <w:sz w:val="24"/>
            <w:szCs w:val="24"/>
            <w:rtl/>
          </w:rPr>
          <w:t>ציירת</w:t>
        </w:r>
      </w:hyperlink>
      <w:r w:rsidRPr="00854C23">
        <w:rPr>
          <w:sz w:val="24"/>
          <w:szCs w:val="24"/>
        </w:rPr>
        <w:t xml:space="preserve"> </w:t>
      </w:r>
      <w:hyperlink r:id="rId42" w:tooltip="גרמניה" w:history="1">
        <w:r w:rsidRPr="00854C23">
          <w:rPr>
            <w:rStyle w:val="Hyperlink"/>
            <w:sz w:val="24"/>
            <w:szCs w:val="24"/>
            <w:rtl/>
          </w:rPr>
          <w:t>גרמנייה</w:t>
        </w:r>
      </w:hyperlink>
      <w:r w:rsidRPr="00854C23">
        <w:rPr>
          <w:sz w:val="24"/>
          <w:szCs w:val="24"/>
        </w:rPr>
        <w:t xml:space="preserve"> </w:t>
      </w:r>
      <w:hyperlink r:id="rId43" w:tooltip="יהודי" w:history="1">
        <w:r w:rsidRPr="00854C23">
          <w:rPr>
            <w:rStyle w:val="Hyperlink"/>
            <w:sz w:val="24"/>
            <w:szCs w:val="24"/>
            <w:rtl/>
          </w:rPr>
          <w:t>יהודייה</w:t>
        </w:r>
      </w:hyperlink>
      <w:r w:rsidRPr="00854C23">
        <w:rPr>
          <w:sz w:val="24"/>
          <w:szCs w:val="24"/>
        </w:rPr>
        <w:t xml:space="preserve"> </w:t>
      </w:r>
      <w:r w:rsidRPr="00854C23">
        <w:rPr>
          <w:sz w:val="24"/>
          <w:szCs w:val="24"/>
          <w:rtl/>
        </w:rPr>
        <w:t>מפורסמת. לסקר-</w:t>
      </w:r>
      <w:proofErr w:type="spellStart"/>
      <w:r w:rsidRPr="00854C23">
        <w:rPr>
          <w:sz w:val="24"/>
          <w:szCs w:val="24"/>
          <w:rtl/>
        </w:rPr>
        <w:t>שילר</w:t>
      </w:r>
      <w:proofErr w:type="spellEnd"/>
      <w:r w:rsidRPr="00854C23">
        <w:rPr>
          <w:sz w:val="24"/>
          <w:szCs w:val="24"/>
          <w:rtl/>
        </w:rPr>
        <w:t xml:space="preserve"> ידועה בשל סגנון חייה </w:t>
      </w:r>
      <w:proofErr w:type="spellStart"/>
      <w:r w:rsidRPr="00854C23">
        <w:rPr>
          <w:sz w:val="24"/>
          <w:szCs w:val="24"/>
          <w:rtl/>
        </w:rPr>
        <w:t>ה</w:t>
      </w:r>
      <w:hyperlink r:id="rId44" w:tooltip="בוהמה" w:history="1">
        <w:r w:rsidRPr="00854C23">
          <w:rPr>
            <w:rStyle w:val="Hyperlink"/>
            <w:sz w:val="24"/>
            <w:szCs w:val="24"/>
            <w:rtl/>
          </w:rPr>
          <w:t>בוהמייני</w:t>
        </w:r>
        <w:proofErr w:type="spellEnd"/>
      </w:hyperlink>
      <w:r w:rsidRPr="00854C23">
        <w:rPr>
          <w:sz w:val="24"/>
          <w:szCs w:val="24"/>
        </w:rPr>
        <w:t xml:space="preserve"> </w:t>
      </w:r>
      <w:r w:rsidRPr="00854C23">
        <w:rPr>
          <w:sz w:val="24"/>
          <w:szCs w:val="24"/>
          <w:rtl/>
        </w:rPr>
        <w:t>ב</w:t>
      </w:r>
      <w:hyperlink r:id="rId45" w:tooltip="ברלין" w:history="1">
        <w:r w:rsidRPr="00854C23">
          <w:rPr>
            <w:rStyle w:val="Hyperlink"/>
            <w:sz w:val="24"/>
            <w:szCs w:val="24"/>
            <w:rtl/>
          </w:rPr>
          <w:t>ברלין</w:t>
        </w:r>
      </w:hyperlink>
      <w:r w:rsidRPr="00854C23">
        <w:rPr>
          <w:sz w:val="24"/>
          <w:szCs w:val="24"/>
        </w:rPr>
        <w:t xml:space="preserve">. </w:t>
      </w:r>
      <w:r w:rsidRPr="00854C23">
        <w:rPr>
          <w:sz w:val="24"/>
          <w:szCs w:val="24"/>
          <w:rtl/>
        </w:rPr>
        <w:t>הייתה אחת מהנשים הבודדות השייכות לזרם השירה ה</w:t>
      </w:r>
      <w:hyperlink r:id="rId46" w:tooltip="אקספרסיוניזם" w:history="1">
        <w:r w:rsidRPr="00854C23">
          <w:rPr>
            <w:rStyle w:val="Hyperlink"/>
            <w:sz w:val="24"/>
            <w:szCs w:val="24"/>
            <w:rtl/>
          </w:rPr>
          <w:t>אקספרסיוניסטית</w:t>
        </w:r>
      </w:hyperlink>
      <w:r w:rsidRPr="00854C23">
        <w:rPr>
          <w:sz w:val="24"/>
          <w:szCs w:val="24"/>
        </w:rPr>
        <w:t xml:space="preserve">. </w:t>
      </w:r>
      <w:r w:rsidRPr="00854C23">
        <w:rPr>
          <w:sz w:val="24"/>
          <w:szCs w:val="24"/>
          <w:rtl/>
        </w:rPr>
        <w:t>ברחה מהמשטר ה</w:t>
      </w:r>
      <w:hyperlink r:id="rId47" w:tooltip="נאצי" w:history="1">
        <w:r w:rsidRPr="00854C23">
          <w:rPr>
            <w:rStyle w:val="Hyperlink"/>
            <w:sz w:val="24"/>
            <w:szCs w:val="24"/>
            <w:rtl/>
          </w:rPr>
          <w:t>נאצי</w:t>
        </w:r>
      </w:hyperlink>
      <w:r w:rsidRPr="00854C23">
        <w:rPr>
          <w:sz w:val="24"/>
          <w:szCs w:val="24"/>
        </w:rPr>
        <w:t xml:space="preserve"> </w:t>
      </w:r>
      <w:r w:rsidRPr="00854C23">
        <w:rPr>
          <w:sz w:val="24"/>
          <w:szCs w:val="24"/>
          <w:rtl/>
        </w:rPr>
        <w:t>ובילתה את שנותיה האחרונות ב</w:t>
      </w:r>
      <w:hyperlink r:id="rId48" w:tooltip="ארץ ישראל" w:history="1">
        <w:r w:rsidRPr="00854C23">
          <w:rPr>
            <w:rStyle w:val="Hyperlink"/>
            <w:sz w:val="24"/>
            <w:szCs w:val="24"/>
            <w:rtl/>
          </w:rPr>
          <w:t>ארץ ישראל</w:t>
        </w:r>
      </w:hyperlink>
      <w:r w:rsidRPr="00854C23">
        <w:rPr>
          <w:sz w:val="24"/>
          <w:szCs w:val="24"/>
        </w:rPr>
        <w:t xml:space="preserve">. </w:t>
      </w:r>
    </w:p>
    <w:p w:rsidR="007311F1" w:rsidRDefault="00EC460A" w:rsidP="007311F1">
      <w:pPr>
        <w:spacing w:line="360" w:lineRule="auto"/>
        <w:rPr>
          <w:rFonts w:hint="cs"/>
          <w:sz w:val="24"/>
          <w:szCs w:val="24"/>
          <w:rtl/>
        </w:rPr>
      </w:pPr>
      <w:r>
        <w:rPr>
          <w:rFonts w:hint="cs"/>
          <w:sz w:val="24"/>
          <w:szCs w:val="24"/>
          <w:rtl/>
        </w:rPr>
        <w:t>העיקרון המשותף לציור ולשירה יהווה מפתח לקריאת השיר:</w:t>
      </w:r>
    </w:p>
    <w:p w:rsidR="00EC460A" w:rsidRDefault="00EC460A" w:rsidP="00EC460A">
      <w:pPr>
        <w:spacing w:line="360" w:lineRule="auto"/>
        <w:rPr>
          <w:rFonts w:hint="cs"/>
          <w:b/>
          <w:bCs/>
          <w:sz w:val="24"/>
          <w:szCs w:val="24"/>
          <w:rtl/>
        </w:rPr>
      </w:pPr>
      <w:r>
        <w:rPr>
          <w:rFonts w:hint="cs"/>
          <w:b/>
          <w:bCs/>
          <w:sz w:val="24"/>
          <w:szCs w:val="24"/>
          <w:rtl/>
        </w:rPr>
        <w:t>"</w:t>
      </w:r>
      <w:r w:rsidRPr="00EC460A">
        <w:rPr>
          <w:b/>
          <w:bCs/>
          <w:sz w:val="24"/>
          <w:szCs w:val="24"/>
          <w:rtl/>
        </w:rPr>
        <w:t xml:space="preserve">באקספרסיוניזם מושלך עולמו הפנימי של האמן על האובייקט המצויר. במובנה הרחב ביותר משמשת המילה "אקספרסיוניזם" לתיאור כל אמנות שצומחת מרגשות </w:t>
      </w:r>
      <w:proofErr w:type="spellStart"/>
      <w:r w:rsidRPr="00EC460A">
        <w:rPr>
          <w:b/>
          <w:bCs/>
          <w:sz w:val="24"/>
          <w:szCs w:val="24"/>
          <w:rtl/>
        </w:rPr>
        <w:t>סובייקטיבים</w:t>
      </w:r>
      <w:proofErr w:type="spellEnd"/>
      <w:r w:rsidRPr="00EC460A">
        <w:rPr>
          <w:b/>
          <w:bCs/>
          <w:sz w:val="24"/>
          <w:szCs w:val="24"/>
          <w:rtl/>
        </w:rPr>
        <w:t>, ולא מתצפיות אובייקטיביות. הציורים האקספרסיוניסטים מנסים לשקף את תחושתו של האמן ולאו דווקא את המציאות האובייקטיבית של העולם הסובב אותו</w:t>
      </w:r>
      <w:r w:rsidRPr="00EC460A">
        <w:rPr>
          <w:b/>
          <w:bCs/>
          <w:sz w:val="24"/>
          <w:szCs w:val="24"/>
        </w:rPr>
        <w:t xml:space="preserve">. </w:t>
      </w:r>
      <w:r>
        <w:rPr>
          <w:rFonts w:hint="cs"/>
          <w:b/>
          <w:bCs/>
          <w:sz w:val="24"/>
          <w:szCs w:val="24"/>
          <w:rtl/>
        </w:rPr>
        <w:t>"</w:t>
      </w:r>
    </w:p>
    <w:p w:rsidR="007262AF" w:rsidRPr="007262AF" w:rsidRDefault="007262AF" w:rsidP="00EC460A">
      <w:pPr>
        <w:spacing w:line="360" w:lineRule="auto"/>
        <w:rPr>
          <w:rFonts w:hint="cs"/>
          <w:b/>
          <w:bCs/>
          <w:sz w:val="24"/>
          <w:szCs w:val="24"/>
          <w:u w:val="single"/>
          <w:rtl/>
        </w:rPr>
      </w:pPr>
      <w:r w:rsidRPr="007262AF">
        <w:rPr>
          <w:rFonts w:hint="cs"/>
          <w:b/>
          <w:bCs/>
          <w:sz w:val="24"/>
          <w:szCs w:val="24"/>
          <w:u w:val="single"/>
          <w:rtl/>
        </w:rPr>
        <w:t>פרשנות לשיר</w:t>
      </w:r>
    </w:p>
    <w:p w:rsidR="00EC460A" w:rsidRDefault="00EC460A" w:rsidP="00AA3FF8">
      <w:pPr>
        <w:spacing w:line="360" w:lineRule="auto"/>
        <w:rPr>
          <w:rFonts w:hint="cs"/>
          <w:sz w:val="24"/>
          <w:szCs w:val="24"/>
          <w:rtl/>
        </w:rPr>
      </w:pPr>
      <w:r>
        <w:rPr>
          <w:rFonts w:hint="cs"/>
          <w:sz w:val="24"/>
          <w:szCs w:val="24"/>
          <w:rtl/>
        </w:rPr>
        <w:t>ואכן החוויה הסובייקטיבית המרכזית בשיר הקצר "פרדה "סובבת סביב העובדה החוזרת פעמיים בשיר בפתח הבית הראשון ובפתח הבית האחרון:" אך לעולם לא באת עם ערב". המשפט מגדיר את הסיטואציה של  צפייה נכזבת לאהוב שאינו מגיע</w:t>
      </w:r>
      <w:r w:rsidR="00AA3FF8">
        <w:rPr>
          <w:rFonts w:hint="cs"/>
          <w:sz w:val="24"/>
          <w:szCs w:val="24"/>
          <w:rtl/>
        </w:rPr>
        <w:t xml:space="preserve"> . יתכן אף שהמילה "לעולם" כבר בעצמה אינו מתייחסת לעניין מציאותי</w:t>
      </w:r>
      <w:r w:rsidR="007262AF">
        <w:rPr>
          <w:rFonts w:hint="cs"/>
          <w:sz w:val="24"/>
          <w:szCs w:val="24"/>
          <w:rtl/>
        </w:rPr>
        <w:t>,</w:t>
      </w:r>
      <w:r w:rsidR="00AA3FF8">
        <w:rPr>
          <w:rFonts w:hint="cs"/>
          <w:sz w:val="24"/>
          <w:szCs w:val="24"/>
          <w:rtl/>
        </w:rPr>
        <w:t xml:space="preserve"> ממש אלא לתחושה סובייקטיבית מועצמת של צפייה נכזבת של הדוברת לאהובה, שכאלו מתמשכת אל ממד זמן קיצוני:</w:t>
      </w:r>
      <w:r w:rsidR="00742938">
        <w:rPr>
          <w:rFonts w:hint="cs"/>
          <w:sz w:val="24"/>
          <w:szCs w:val="24"/>
          <w:rtl/>
        </w:rPr>
        <w:t xml:space="preserve"> </w:t>
      </w:r>
      <w:r w:rsidR="00AA3FF8">
        <w:rPr>
          <w:rFonts w:hint="cs"/>
          <w:sz w:val="24"/>
          <w:szCs w:val="24"/>
          <w:rtl/>
        </w:rPr>
        <w:t>"לעולם".</w:t>
      </w:r>
    </w:p>
    <w:p w:rsidR="00AA3FF8" w:rsidRDefault="00AA3FF8" w:rsidP="00742938">
      <w:pPr>
        <w:spacing w:line="360" w:lineRule="auto"/>
        <w:rPr>
          <w:rFonts w:hint="cs"/>
          <w:sz w:val="24"/>
          <w:szCs w:val="24"/>
          <w:rtl/>
        </w:rPr>
      </w:pPr>
      <w:r>
        <w:rPr>
          <w:rFonts w:hint="cs"/>
          <w:sz w:val="24"/>
          <w:szCs w:val="24"/>
          <w:rtl/>
        </w:rPr>
        <w:t xml:space="preserve">מכאן מתחלק השיר למחרוזת של ל שישה בתים קצרים, שש תמונות  צבעוניות ועזות , מלאות דמיון חופשי וסוראליסטי, שבהן המשוררת  רותמת את כל הקוסמוס לתחושותיה. </w:t>
      </w:r>
    </w:p>
    <w:p w:rsidR="00AA3FF8" w:rsidRDefault="00AA3FF8" w:rsidP="00AA3FF8">
      <w:pPr>
        <w:spacing w:line="360" w:lineRule="auto"/>
        <w:rPr>
          <w:rFonts w:hint="cs"/>
          <w:sz w:val="24"/>
          <w:szCs w:val="24"/>
          <w:rtl/>
        </w:rPr>
      </w:pPr>
      <w:r>
        <w:rPr>
          <w:rFonts w:hint="cs"/>
          <w:sz w:val="24"/>
          <w:szCs w:val="24"/>
          <w:rtl/>
        </w:rPr>
        <w:t>"אך לעולם לא באת עם ערב-</w:t>
      </w:r>
    </w:p>
    <w:p w:rsidR="00AA3FF8" w:rsidRDefault="00AA3FF8" w:rsidP="00AA3FF8">
      <w:pPr>
        <w:spacing w:line="360" w:lineRule="auto"/>
        <w:rPr>
          <w:rFonts w:hint="cs"/>
          <w:sz w:val="24"/>
          <w:szCs w:val="24"/>
          <w:rtl/>
        </w:rPr>
      </w:pPr>
      <w:r>
        <w:rPr>
          <w:rFonts w:hint="cs"/>
          <w:sz w:val="24"/>
          <w:szCs w:val="24"/>
          <w:rtl/>
        </w:rPr>
        <w:t xml:space="preserve"> ישבתי באדרת כוכבים".</w:t>
      </w:r>
    </w:p>
    <w:p w:rsidR="00AA3FF8" w:rsidRDefault="00AA3FF8" w:rsidP="00742938">
      <w:pPr>
        <w:spacing w:line="360" w:lineRule="auto"/>
        <w:rPr>
          <w:rFonts w:hint="cs"/>
          <w:sz w:val="24"/>
          <w:szCs w:val="24"/>
          <w:rtl/>
        </w:rPr>
      </w:pPr>
      <w:r>
        <w:rPr>
          <w:rFonts w:hint="cs"/>
          <w:sz w:val="24"/>
          <w:szCs w:val="24"/>
          <w:rtl/>
        </w:rPr>
        <w:t xml:space="preserve">התמונה הראשונה מפתיעה אותנו במלכותיות העולה ממנה , הדוברת מצפה לאהוב המאכזב </w:t>
      </w:r>
      <w:r w:rsidR="00742938">
        <w:rPr>
          <w:rFonts w:hint="cs"/>
          <w:sz w:val="24"/>
          <w:szCs w:val="24"/>
          <w:rtl/>
        </w:rPr>
        <w:t>.היא,</w:t>
      </w:r>
      <w:r>
        <w:rPr>
          <w:rFonts w:hint="cs"/>
          <w:sz w:val="24"/>
          <w:szCs w:val="24"/>
          <w:rtl/>
        </w:rPr>
        <w:t xml:space="preserve"> אמנם</w:t>
      </w:r>
      <w:r w:rsidR="00742938">
        <w:rPr>
          <w:rFonts w:hint="cs"/>
          <w:sz w:val="24"/>
          <w:szCs w:val="24"/>
          <w:rtl/>
        </w:rPr>
        <w:t xml:space="preserve"> פסיבית ומצפה</w:t>
      </w:r>
      <w:r>
        <w:rPr>
          <w:rFonts w:hint="cs"/>
          <w:sz w:val="24"/>
          <w:szCs w:val="24"/>
          <w:rtl/>
        </w:rPr>
        <w:t xml:space="preserve">, </w:t>
      </w:r>
      <w:r w:rsidR="00742938">
        <w:rPr>
          <w:rFonts w:hint="cs"/>
          <w:sz w:val="24"/>
          <w:szCs w:val="24"/>
          <w:rtl/>
        </w:rPr>
        <w:t xml:space="preserve"> אך כל כוכבי השמיים הופכים להיות האדרת המלכותית שבה היא יושבת .</w:t>
      </w:r>
    </w:p>
    <w:p w:rsidR="00742938" w:rsidRDefault="00742938" w:rsidP="00742938">
      <w:pPr>
        <w:spacing w:line="360" w:lineRule="auto"/>
        <w:rPr>
          <w:rFonts w:hint="cs"/>
          <w:sz w:val="24"/>
          <w:szCs w:val="24"/>
          <w:rtl/>
        </w:rPr>
      </w:pPr>
      <w:r>
        <w:rPr>
          <w:rFonts w:hint="cs"/>
          <w:sz w:val="24"/>
          <w:szCs w:val="24"/>
          <w:rtl/>
        </w:rPr>
        <w:t>."...אם דפקו על דלת ביתי</w:t>
      </w:r>
    </w:p>
    <w:p w:rsidR="00742938" w:rsidRDefault="00742938" w:rsidP="00742938">
      <w:pPr>
        <w:spacing w:line="360" w:lineRule="auto"/>
        <w:rPr>
          <w:rFonts w:hint="cs"/>
          <w:sz w:val="24"/>
          <w:szCs w:val="24"/>
          <w:rtl/>
        </w:rPr>
      </w:pPr>
      <w:r>
        <w:rPr>
          <w:rFonts w:hint="cs"/>
          <w:sz w:val="24"/>
          <w:szCs w:val="24"/>
          <w:rtl/>
        </w:rPr>
        <w:t>זה היה ליבי שלי"</w:t>
      </w:r>
    </w:p>
    <w:p w:rsidR="00742938" w:rsidRDefault="00742938" w:rsidP="007262AF">
      <w:pPr>
        <w:spacing w:line="360" w:lineRule="auto"/>
        <w:rPr>
          <w:rFonts w:hint="cs"/>
          <w:sz w:val="24"/>
          <w:szCs w:val="24"/>
          <w:rtl/>
        </w:rPr>
      </w:pPr>
      <w:r>
        <w:rPr>
          <w:rFonts w:hint="cs"/>
          <w:sz w:val="24"/>
          <w:szCs w:val="24"/>
          <w:rtl/>
        </w:rPr>
        <w:t xml:space="preserve">הבית השני המתחיל בפיסוק של שלוש נקודות ופיסוק זה  מצביע על הרגש העז שבו מצויה הדוברת . הבית הזה מתאר את דפיקות ליבה הנרגשות  במהלך הצפייה לאהוב. ויש אירוניה </w:t>
      </w:r>
      <w:r>
        <w:rPr>
          <w:rFonts w:hint="cs"/>
          <w:sz w:val="24"/>
          <w:szCs w:val="24"/>
          <w:rtl/>
        </w:rPr>
        <w:lastRenderedPageBreak/>
        <w:t>בכך  שבמקום שיהיו אלה הדפיקות בדלת של האהוב הנכסף היא שומעת את ליבה שלה כאילו הוא דופק בדלת הבית. בבית הבא הדוברת ממשיכה לתאר את ליבה שלה והפעם הציור הסוראליסטי הופך מועצם עוד יותר:</w:t>
      </w:r>
    </w:p>
    <w:p w:rsidR="00742938" w:rsidRDefault="00742938" w:rsidP="00742938">
      <w:pPr>
        <w:spacing w:line="360" w:lineRule="auto"/>
        <w:rPr>
          <w:rFonts w:hint="cs"/>
          <w:sz w:val="24"/>
          <w:szCs w:val="24"/>
          <w:rtl/>
        </w:rPr>
      </w:pPr>
      <w:r>
        <w:rPr>
          <w:rFonts w:hint="cs"/>
          <w:sz w:val="24"/>
          <w:szCs w:val="24"/>
          <w:rtl/>
        </w:rPr>
        <w:t>"הוא תלוי עכשיו על כל מזוזה,</w:t>
      </w:r>
    </w:p>
    <w:p w:rsidR="00742938" w:rsidRDefault="00742938" w:rsidP="00742938">
      <w:pPr>
        <w:spacing w:line="360" w:lineRule="auto"/>
        <w:rPr>
          <w:rFonts w:hint="cs"/>
          <w:sz w:val="24"/>
          <w:szCs w:val="24"/>
          <w:rtl/>
        </w:rPr>
      </w:pPr>
      <w:r>
        <w:rPr>
          <w:rFonts w:hint="cs"/>
          <w:sz w:val="24"/>
          <w:szCs w:val="24"/>
          <w:rtl/>
        </w:rPr>
        <w:t>גם על דלתך"</w:t>
      </w:r>
    </w:p>
    <w:p w:rsidR="00742938" w:rsidRDefault="006F16F7" w:rsidP="00714AF4">
      <w:pPr>
        <w:spacing w:line="360" w:lineRule="auto"/>
        <w:rPr>
          <w:rFonts w:hint="cs"/>
          <w:sz w:val="24"/>
          <w:szCs w:val="24"/>
          <w:rtl/>
        </w:rPr>
      </w:pPr>
      <w:r>
        <w:rPr>
          <w:rFonts w:hint="cs"/>
          <w:sz w:val="24"/>
          <w:szCs w:val="24"/>
          <w:rtl/>
        </w:rPr>
        <w:t xml:space="preserve">הלב המתגעגע לאהוב מתואר ככזה המצוי על כל דלת, כל מזוזה , וגם על דלתו של האהוב. התקווה לאהבה של הדוברת כאילו מפזרת את עצמה על כל דלתות העיר ובמיוחד </w:t>
      </w:r>
      <w:r w:rsidR="00714AF4">
        <w:rPr>
          <w:rFonts w:hint="cs"/>
          <w:sz w:val="24"/>
          <w:szCs w:val="24"/>
          <w:rtl/>
        </w:rPr>
        <w:t>נוכחת</w:t>
      </w:r>
      <w:r>
        <w:rPr>
          <w:rFonts w:hint="cs"/>
          <w:sz w:val="24"/>
          <w:szCs w:val="24"/>
          <w:rtl/>
        </w:rPr>
        <w:t xml:space="preserve"> </w:t>
      </w:r>
      <w:r w:rsidR="00714AF4">
        <w:rPr>
          <w:rFonts w:hint="cs"/>
          <w:sz w:val="24"/>
          <w:szCs w:val="24"/>
          <w:rtl/>
        </w:rPr>
        <w:t xml:space="preserve">על </w:t>
      </w:r>
      <w:r>
        <w:rPr>
          <w:rFonts w:hint="cs"/>
          <w:sz w:val="24"/>
          <w:szCs w:val="24"/>
          <w:rtl/>
        </w:rPr>
        <w:t>דלתו של האהוב. ציור זה מצד אחד נראה כמשדר כאב גדול וצפייה שאין לה מענה</w:t>
      </w:r>
      <w:r w:rsidR="00714AF4">
        <w:rPr>
          <w:rFonts w:hint="cs"/>
          <w:sz w:val="24"/>
          <w:szCs w:val="24"/>
          <w:rtl/>
        </w:rPr>
        <w:t xml:space="preserve">, </w:t>
      </w:r>
      <w:r>
        <w:rPr>
          <w:rFonts w:hint="cs"/>
          <w:sz w:val="24"/>
          <w:szCs w:val="24"/>
          <w:rtl/>
        </w:rPr>
        <w:t xml:space="preserve"> אך מצד שני יש בציור הדמיונ</w:t>
      </w:r>
      <w:r w:rsidR="00714AF4">
        <w:rPr>
          <w:rFonts w:hint="cs"/>
          <w:sz w:val="24"/>
          <w:szCs w:val="24"/>
          <w:rtl/>
        </w:rPr>
        <w:t xml:space="preserve">י הזה עוצמת רגש  גדולה, שבה  כאילו  כל </w:t>
      </w:r>
      <w:r>
        <w:rPr>
          <w:rFonts w:hint="cs"/>
          <w:sz w:val="24"/>
          <w:szCs w:val="24"/>
          <w:rtl/>
        </w:rPr>
        <w:t xml:space="preserve">דלתות העיר  </w:t>
      </w:r>
      <w:r w:rsidR="00714AF4">
        <w:rPr>
          <w:rFonts w:hint="cs"/>
          <w:sz w:val="24"/>
          <w:szCs w:val="24"/>
          <w:rtl/>
        </w:rPr>
        <w:t>משתתפות בביטוי</w:t>
      </w:r>
      <w:r>
        <w:rPr>
          <w:rFonts w:hint="cs"/>
          <w:sz w:val="24"/>
          <w:szCs w:val="24"/>
          <w:rtl/>
        </w:rPr>
        <w:t xml:space="preserve"> רגשותיה של המשוררת.</w:t>
      </w:r>
    </w:p>
    <w:p w:rsidR="00714AF4" w:rsidRDefault="00714AF4" w:rsidP="007A4FAA">
      <w:pPr>
        <w:spacing w:line="360" w:lineRule="auto"/>
        <w:rPr>
          <w:rFonts w:hint="cs"/>
          <w:sz w:val="24"/>
          <w:szCs w:val="24"/>
          <w:rtl/>
        </w:rPr>
      </w:pPr>
      <w:r>
        <w:rPr>
          <w:rFonts w:hint="cs"/>
          <w:sz w:val="24"/>
          <w:szCs w:val="24"/>
          <w:rtl/>
        </w:rPr>
        <w:t>אם בשני הבתים הראשונים מתארת הדוברת את הצפייה והגעגועים כמלווים במראות מועצמים</w:t>
      </w:r>
      <w:r w:rsidR="00A17E50">
        <w:rPr>
          <w:rFonts w:hint="cs"/>
          <w:sz w:val="24"/>
          <w:szCs w:val="24"/>
          <w:rtl/>
        </w:rPr>
        <w:t>,</w:t>
      </w:r>
      <w:r>
        <w:rPr>
          <w:rFonts w:hint="cs"/>
          <w:sz w:val="24"/>
          <w:szCs w:val="24"/>
          <w:rtl/>
        </w:rPr>
        <w:t xml:space="preserve"> שיש בהם ריבוי כוכבים</w:t>
      </w:r>
      <w:r w:rsidR="007A4FAA">
        <w:rPr>
          <w:rFonts w:hint="cs"/>
          <w:sz w:val="24"/>
          <w:szCs w:val="24"/>
          <w:rtl/>
        </w:rPr>
        <w:t xml:space="preserve"> או</w:t>
      </w:r>
      <w:r>
        <w:rPr>
          <w:rFonts w:hint="cs"/>
          <w:sz w:val="24"/>
          <w:szCs w:val="24"/>
          <w:rtl/>
        </w:rPr>
        <w:t xml:space="preserve"> ריבוי לבבות, הרי </w:t>
      </w:r>
      <w:r w:rsidR="007A4FAA">
        <w:rPr>
          <w:rFonts w:hint="cs"/>
          <w:sz w:val="24"/>
          <w:szCs w:val="24"/>
          <w:rtl/>
        </w:rPr>
        <w:t>ש</w:t>
      </w:r>
      <w:r>
        <w:rPr>
          <w:rFonts w:hint="cs"/>
          <w:sz w:val="24"/>
          <w:szCs w:val="24"/>
          <w:rtl/>
        </w:rPr>
        <w:t>התמונה הבאה היא תמונה של אש דועכת</w:t>
      </w:r>
      <w:r w:rsidR="007A4FAA">
        <w:rPr>
          <w:rFonts w:hint="cs"/>
          <w:sz w:val="24"/>
          <w:szCs w:val="24"/>
          <w:rtl/>
        </w:rPr>
        <w:t xml:space="preserve"> ו</w:t>
      </w:r>
      <w:r>
        <w:rPr>
          <w:rFonts w:hint="cs"/>
          <w:sz w:val="24"/>
          <w:szCs w:val="24"/>
          <w:rtl/>
        </w:rPr>
        <w:t>הצער  נוכח יותר בציור הבא:</w:t>
      </w:r>
    </w:p>
    <w:p w:rsidR="00714AF4" w:rsidRDefault="00714AF4" w:rsidP="00714AF4">
      <w:pPr>
        <w:spacing w:line="360" w:lineRule="auto"/>
        <w:rPr>
          <w:rFonts w:hint="cs"/>
          <w:sz w:val="24"/>
          <w:szCs w:val="24"/>
          <w:rtl/>
        </w:rPr>
      </w:pPr>
      <w:r>
        <w:rPr>
          <w:rFonts w:hint="cs"/>
          <w:sz w:val="24"/>
          <w:szCs w:val="24"/>
          <w:rtl/>
        </w:rPr>
        <w:t>" שושנת אש דועכת בין שרכים</w:t>
      </w:r>
    </w:p>
    <w:p w:rsidR="007A4FAA" w:rsidRDefault="007A4FAA" w:rsidP="00714AF4">
      <w:pPr>
        <w:spacing w:line="360" w:lineRule="auto"/>
        <w:rPr>
          <w:rFonts w:hint="cs"/>
          <w:sz w:val="24"/>
          <w:szCs w:val="24"/>
          <w:rtl/>
        </w:rPr>
      </w:pPr>
      <w:r>
        <w:rPr>
          <w:rFonts w:hint="cs"/>
          <w:sz w:val="24"/>
          <w:szCs w:val="24"/>
          <w:rtl/>
        </w:rPr>
        <w:t>בחום הזר"</w:t>
      </w:r>
    </w:p>
    <w:p w:rsidR="007A4FAA" w:rsidRDefault="007A4FAA" w:rsidP="008F2E29">
      <w:pPr>
        <w:spacing w:line="360" w:lineRule="auto"/>
        <w:rPr>
          <w:rFonts w:hint="cs"/>
          <w:sz w:val="24"/>
          <w:szCs w:val="24"/>
          <w:rtl/>
        </w:rPr>
      </w:pPr>
      <w:r>
        <w:rPr>
          <w:rFonts w:hint="cs"/>
          <w:sz w:val="24"/>
          <w:szCs w:val="24"/>
          <w:rtl/>
        </w:rPr>
        <w:t>השושנה, סמל רומנטי, שושנה האש נמצאת במצב של דעיכה בין צמחיי שרך חומים הזרים להווייתה העזה. רגש האהבה שאין לו מענה מדומה לשושנה בודדה בין שרכים , צמחים פשוטים יותר</w:t>
      </w:r>
      <w:r w:rsidR="00A17E50">
        <w:rPr>
          <w:rFonts w:hint="cs"/>
          <w:sz w:val="24"/>
          <w:szCs w:val="24"/>
          <w:rtl/>
        </w:rPr>
        <w:t>, חסרי יחוד, צמחי מטפס סתמיים ה</w:t>
      </w:r>
      <w:r>
        <w:rPr>
          <w:rFonts w:hint="cs"/>
          <w:sz w:val="24"/>
          <w:szCs w:val="24"/>
          <w:rtl/>
        </w:rPr>
        <w:t xml:space="preserve">זרים להווייתה </w:t>
      </w:r>
      <w:r w:rsidR="00A17E50">
        <w:rPr>
          <w:rFonts w:hint="cs"/>
          <w:sz w:val="24"/>
          <w:szCs w:val="24"/>
          <w:rtl/>
        </w:rPr>
        <w:t xml:space="preserve"> הייחודית </w:t>
      </w:r>
      <w:r>
        <w:rPr>
          <w:rFonts w:hint="cs"/>
          <w:sz w:val="24"/>
          <w:szCs w:val="24"/>
          <w:rtl/>
        </w:rPr>
        <w:t>של השושנה. השושנה עצמה ,</w:t>
      </w:r>
      <w:r w:rsidR="00A17E50">
        <w:rPr>
          <w:rFonts w:hint="cs"/>
          <w:sz w:val="24"/>
          <w:szCs w:val="24"/>
          <w:rtl/>
        </w:rPr>
        <w:t>שושנה</w:t>
      </w:r>
      <w:r>
        <w:rPr>
          <w:rFonts w:hint="cs"/>
          <w:sz w:val="24"/>
          <w:szCs w:val="24"/>
          <w:rtl/>
        </w:rPr>
        <w:t xml:space="preserve"> אדומה מדומה לאש דועכת. הציור כולו מראה כיצד הצפייה חסרת התוחלת יוצרת רגש מדכדך ודועך .</w:t>
      </w:r>
    </w:p>
    <w:p w:rsidR="00A17E50" w:rsidRDefault="00A17E50" w:rsidP="008F2E29">
      <w:pPr>
        <w:spacing w:line="360" w:lineRule="auto"/>
        <w:rPr>
          <w:rFonts w:hint="cs"/>
          <w:sz w:val="24"/>
          <w:szCs w:val="24"/>
          <w:rtl/>
        </w:rPr>
      </w:pPr>
      <w:r>
        <w:rPr>
          <w:rFonts w:hint="cs"/>
          <w:sz w:val="24"/>
          <w:szCs w:val="24"/>
          <w:rtl/>
        </w:rPr>
        <w:t>אך שוב עצמת הרגש מתפרצת</w:t>
      </w:r>
      <w:r w:rsidR="00F112FC">
        <w:rPr>
          <w:rFonts w:hint="cs"/>
          <w:sz w:val="24"/>
          <w:szCs w:val="24"/>
          <w:rtl/>
        </w:rPr>
        <w:t xml:space="preserve"> לכדי ציור עז, </w:t>
      </w:r>
      <w:r w:rsidR="008F2E29">
        <w:rPr>
          <w:rFonts w:hint="cs"/>
          <w:sz w:val="24"/>
          <w:szCs w:val="24"/>
          <w:rtl/>
        </w:rPr>
        <w:t>ואפילו מצמרר ומחריד</w:t>
      </w:r>
      <w:r w:rsidR="00F112FC">
        <w:rPr>
          <w:rFonts w:hint="cs"/>
          <w:sz w:val="24"/>
          <w:szCs w:val="24"/>
          <w:rtl/>
        </w:rPr>
        <w:t>:</w:t>
      </w:r>
    </w:p>
    <w:p w:rsidR="00F112FC" w:rsidRDefault="00F112FC" w:rsidP="00A17E50">
      <w:pPr>
        <w:spacing w:line="360" w:lineRule="auto"/>
        <w:rPr>
          <w:rFonts w:hint="cs"/>
          <w:sz w:val="24"/>
          <w:szCs w:val="24"/>
          <w:rtl/>
        </w:rPr>
      </w:pPr>
      <w:r>
        <w:rPr>
          <w:rFonts w:hint="cs"/>
          <w:sz w:val="24"/>
          <w:szCs w:val="24"/>
          <w:rtl/>
        </w:rPr>
        <w:t>"צבעתי את השמיים פטל</w:t>
      </w:r>
    </w:p>
    <w:p w:rsidR="00F112FC" w:rsidRDefault="00F112FC" w:rsidP="00A17E50">
      <w:pPr>
        <w:spacing w:line="360" w:lineRule="auto"/>
        <w:rPr>
          <w:rFonts w:hint="cs"/>
          <w:sz w:val="24"/>
          <w:szCs w:val="24"/>
          <w:rtl/>
        </w:rPr>
      </w:pPr>
      <w:r>
        <w:rPr>
          <w:rFonts w:hint="cs"/>
          <w:sz w:val="24"/>
          <w:szCs w:val="24"/>
          <w:rtl/>
        </w:rPr>
        <w:t>בדם ליבי" .</w:t>
      </w:r>
    </w:p>
    <w:p w:rsidR="008F2E29" w:rsidRDefault="008F2E29" w:rsidP="007262AF">
      <w:pPr>
        <w:spacing w:line="360" w:lineRule="auto"/>
        <w:rPr>
          <w:rFonts w:hint="cs"/>
          <w:sz w:val="24"/>
          <w:szCs w:val="24"/>
          <w:rtl/>
        </w:rPr>
      </w:pPr>
      <w:r>
        <w:rPr>
          <w:rFonts w:hint="cs"/>
          <w:sz w:val="24"/>
          <w:szCs w:val="24"/>
          <w:rtl/>
        </w:rPr>
        <w:t>גם בציור העז הזה בולט מעין אוקסימורון רגשי של כאב וכוח : מצד אחד הציור מביע כאב נורא</w:t>
      </w:r>
      <w:r w:rsidR="007262AF">
        <w:rPr>
          <w:rFonts w:hint="cs"/>
          <w:sz w:val="24"/>
          <w:szCs w:val="24"/>
          <w:rtl/>
        </w:rPr>
        <w:t>;</w:t>
      </w:r>
      <w:r>
        <w:rPr>
          <w:rFonts w:hint="cs"/>
          <w:sz w:val="24"/>
          <w:szCs w:val="24"/>
          <w:rtl/>
        </w:rPr>
        <w:t xml:space="preserve"> הדוברת צובעת את השמיים בדם ליבה, פצע האהבה הנכזבת מדמם ומכסה את כל השמיים</w:t>
      </w:r>
      <w:r w:rsidR="007262AF">
        <w:rPr>
          <w:rFonts w:hint="cs"/>
          <w:sz w:val="24"/>
          <w:szCs w:val="24"/>
          <w:rtl/>
        </w:rPr>
        <w:t>;</w:t>
      </w:r>
      <w:r>
        <w:rPr>
          <w:rFonts w:hint="cs"/>
          <w:sz w:val="24"/>
          <w:szCs w:val="24"/>
          <w:rtl/>
        </w:rPr>
        <w:t xml:space="preserve"> מצד שני שוב אנו חווים את העוצמה הרגשית העזה כמשהו רחב יריעה, הרגש מוקרן על השמיים, הדוברת צובעת את העולם כולו בכאבה. האדום העז של השמיים מזכיר </w:t>
      </w:r>
      <w:r>
        <w:rPr>
          <w:rFonts w:hint="cs"/>
          <w:sz w:val="24"/>
          <w:szCs w:val="24"/>
          <w:rtl/>
        </w:rPr>
        <w:lastRenderedPageBreak/>
        <w:t>גם דם וגם פטל, שהוא פרי מתוק ומעורר חשק. הרגש זוכה לעיצוב מדהים, עז</w:t>
      </w:r>
      <w:r w:rsidR="00E73A43">
        <w:rPr>
          <w:rFonts w:hint="cs"/>
          <w:sz w:val="24"/>
          <w:szCs w:val="24"/>
          <w:rtl/>
        </w:rPr>
        <w:t xml:space="preserve">, עם ציורים שמתפרשים על פני השמיים </w:t>
      </w:r>
      <w:r>
        <w:rPr>
          <w:rFonts w:hint="cs"/>
          <w:sz w:val="24"/>
          <w:szCs w:val="24"/>
          <w:rtl/>
        </w:rPr>
        <w:t xml:space="preserve"> שמפעיל</w:t>
      </w:r>
      <w:r w:rsidR="00E73A43">
        <w:rPr>
          <w:rFonts w:hint="cs"/>
          <w:sz w:val="24"/>
          <w:szCs w:val="24"/>
          <w:rtl/>
        </w:rPr>
        <w:t>ים</w:t>
      </w:r>
      <w:r>
        <w:rPr>
          <w:rFonts w:hint="cs"/>
          <w:sz w:val="24"/>
          <w:szCs w:val="24"/>
          <w:rtl/>
        </w:rPr>
        <w:t xml:space="preserve"> חושים</w:t>
      </w:r>
      <w:r w:rsidR="00E73A43">
        <w:rPr>
          <w:rFonts w:hint="cs"/>
          <w:sz w:val="24"/>
          <w:szCs w:val="24"/>
          <w:rtl/>
        </w:rPr>
        <w:t xml:space="preserve"> שונים</w:t>
      </w:r>
      <w:r>
        <w:rPr>
          <w:rFonts w:hint="cs"/>
          <w:sz w:val="24"/>
          <w:szCs w:val="24"/>
          <w:rtl/>
        </w:rPr>
        <w:t xml:space="preserve"> ותחושות שונות.</w:t>
      </w:r>
    </w:p>
    <w:p w:rsidR="008F2E29" w:rsidRDefault="008F2E29" w:rsidP="00A17E50">
      <w:pPr>
        <w:spacing w:line="360" w:lineRule="auto"/>
        <w:rPr>
          <w:rFonts w:hint="cs"/>
          <w:sz w:val="24"/>
          <w:szCs w:val="24"/>
          <w:rtl/>
        </w:rPr>
      </w:pPr>
      <w:r>
        <w:rPr>
          <w:rFonts w:hint="cs"/>
          <w:sz w:val="24"/>
          <w:szCs w:val="24"/>
          <w:rtl/>
        </w:rPr>
        <w:t>בשלב זה  אפשר גם לשים לב כיצד בבסיסו של השיר מרומזת סיטואציה ראליסטית</w:t>
      </w:r>
    </w:p>
    <w:p w:rsidR="00F112FC" w:rsidRDefault="00E73A43" w:rsidP="00E73A43">
      <w:pPr>
        <w:spacing w:line="360" w:lineRule="auto"/>
        <w:rPr>
          <w:rFonts w:hint="cs"/>
          <w:sz w:val="24"/>
          <w:szCs w:val="24"/>
          <w:rtl/>
        </w:rPr>
      </w:pPr>
      <w:r>
        <w:rPr>
          <w:rFonts w:hint="cs"/>
          <w:sz w:val="24"/>
          <w:szCs w:val="24"/>
          <w:rtl/>
        </w:rPr>
        <w:t xml:space="preserve">פשוטה: חדר, </w:t>
      </w:r>
      <w:r w:rsidR="008F2E29">
        <w:rPr>
          <w:rFonts w:hint="cs"/>
          <w:sz w:val="24"/>
          <w:szCs w:val="24"/>
          <w:rtl/>
        </w:rPr>
        <w:t>זמן ערב , שקיעה,</w:t>
      </w:r>
      <w:r>
        <w:rPr>
          <w:rFonts w:hint="cs"/>
          <w:sz w:val="24"/>
          <w:szCs w:val="24"/>
          <w:rtl/>
        </w:rPr>
        <w:t xml:space="preserve"> כוכבים נדלקים בשמיים,</w:t>
      </w:r>
      <w:r w:rsidR="008F2E29">
        <w:rPr>
          <w:rFonts w:hint="cs"/>
          <w:sz w:val="24"/>
          <w:szCs w:val="24"/>
          <w:rtl/>
        </w:rPr>
        <w:t xml:space="preserve"> מבטה של הדוברת מופנה אל הדלת</w:t>
      </w:r>
      <w:r>
        <w:rPr>
          <w:rFonts w:hint="cs"/>
          <w:sz w:val="24"/>
          <w:szCs w:val="24"/>
          <w:rtl/>
        </w:rPr>
        <w:t>, מחכה לאהוב, באגרטל אולי ישנה שושנה בין שרכים, לבסוף היא קמה ונעמדת</w:t>
      </w:r>
      <w:r w:rsidR="007262AF">
        <w:rPr>
          <w:rFonts w:hint="cs"/>
          <w:sz w:val="24"/>
          <w:szCs w:val="24"/>
          <w:rtl/>
        </w:rPr>
        <w:t xml:space="preserve"> , מתבוננת בנעליה.</w:t>
      </w:r>
      <w:r>
        <w:rPr>
          <w:rFonts w:hint="cs"/>
          <w:sz w:val="24"/>
          <w:szCs w:val="24"/>
          <w:rtl/>
        </w:rPr>
        <w:t xml:space="preserve"> אך כל זה הוא רק בסיס לאופן שבו הרגש מובע דרך היותו מוקרן על העולם בציורים עזים, הצבע האדום, דם הפטל , צבעי השקיעה והלב </w:t>
      </w:r>
      <w:r>
        <w:rPr>
          <w:sz w:val="24"/>
          <w:szCs w:val="24"/>
          <w:rtl/>
        </w:rPr>
        <w:t>–</w:t>
      </w:r>
      <w:r>
        <w:rPr>
          <w:rFonts w:hint="cs"/>
          <w:sz w:val="24"/>
          <w:szCs w:val="24"/>
          <w:rtl/>
        </w:rPr>
        <w:t xml:space="preserve"> כדי להביע את הדרמה הפנימית של הצפייה הנכזבת לאהוב.</w:t>
      </w:r>
    </w:p>
    <w:p w:rsidR="00E73A43" w:rsidRDefault="00E73A43" w:rsidP="00E73A43">
      <w:pPr>
        <w:spacing w:line="360" w:lineRule="auto"/>
        <w:rPr>
          <w:rFonts w:hint="cs"/>
          <w:sz w:val="24"/>
          <w:szCs w:val="24"/>
          <w:rtl/>
        </w:rPr>
      </w:pPr>
      <w:r>
        <w:rPr>
          <w:rFonts w:hint="cs"/>
          <w:sz w:val="24"/>
          <w:szCs w:val="24"/>
          <w:rtl/>
        </w:rPr>
        <w:t>הבית האחרון שב ומדגיש את העובדה המרה והנוקבת שהאהוב אינו מגיע ,אך הוא מסתיים בתיאור נעליה הזהובות של הדוברת.</w:t>
      </w:r>
    </w:p>
    <w:p w:rsidR="00E73A43" w:rsidRDefault="00E73A43" w:rsidP="00E73A43">
      <w:pPr>
        <w:spacing w:line="360" w:lineRule="auto"/>
        <w:rPr>
          <w:rFonts w:hint="cs"/>
          <w:sz w:val="24"/>
          <w:szCs w:val="24"/>
          <w:rtl/>
        </w:rPr>
      </w:pPr>
      <w:r>
        <w:rPr>
          <w:rFonts w:hint="cs"/>
          <w:sz w:val="24"/>
          <w:szCs w:val="24"/>
          <w:rtl/>
        </w:rPr>
        <w:t>"אך לעולם לא באת עם ערב-</w:t>
      </w:r>
    </w:p>
    <w:p w:rsidR="00E73A43" w:rsidRDefault="00E73A43" w:rsidP="00E73A43">
      <w:pPr>
        <w:spacing w:line="360" w:lineRule="auto"/>
        <w:rPr>
          <w:rFonts w:hint="cs"/>
          <w:sz w:val="24"/>
          <w:szCs w:val="24"/>
          <w:rtl/>
        </w:rPr>
      </w:pPr>
      <w:r>
        <w:rPr>
          <w:rFonts w:hint="cs"/>
          <w:sz w:val="24"/>
          <w:szCs w:val="24"/>
          <w:rtl/>
        </w:rPr>
        <w:t xml:space="preserve">.....עמדתי בנעליים זהובות" </w:t>
      </w:r>
    </w:p>
    <w:p w:rsidR="007A4FAA" w:rsidRDefault="00E73A43" w:rsidP="007262AF">
      <w:pPr>
        <w:spacing w:line="360" w:lineRule="auto"/>
        <w:rPr>
          <w:rFonts w:hint="cs"/>
          <w:sz w:val="24"/>
          <w:szCs w:val="24"/>
          <w:rtl/>
        </w:rPr>
      </w:pPr>
      <w:r>
        <w:rPr>
          <w:rFonts w:hint="cs"/>
          <w:sz w:val="24"/>
          <w:szCs w:val="24"/>
          <w:rtl/>
        </w:rPr>
        <w:t xml:space="preserve">מה מייצגות הנעליים הזהובות? </w:t>
      </w:r>
      <w:r w:rsidR="00F4213D">
        <w:rPr>
          <w:rFonts w:hint="cs"/>
          <w:sz w:val="24"/>
          <w:szCs w:val="24"/>
          <w:rtl/>
        </w:rPr>
        <w:t xml:space="preserve">אולי הן מייצגות גם את ההתקשטות לכבוד האהוב, נעליים יפות שננעלות בצפייה לפגישה רומנטית, אך הן גם מזכירות לנו נעלי קסם מהאגדות, כאלה שיכולות לקחת את הדוברת כמרבד קסמים ולנוע בין עולמות( כמו נעליי המכשפה  של </w:t>
      </w:r>
      <w:proofErr w:type="spellStart"/>
      <w:r w:rsidR="00F4213D">
        <w:rPr>
          <w:rFonts w:hint="cs"/>
          <w:sz w:val="24"/>
          <w:szCs w:val="24"/>
          <w:rtl/>
        </w:rPr>
        <w:t>דורותי</w:t>
      </w:r>
      <w:proofErr w:type="spellEnd"/>
      <w:r w:rsidR="00F4213D">
        <w:rPr>
          <w:rFonts w:hint="cs"/>
          <w:sz w:val="24"/>
          <w:szCs w:val="24"/>
          <w:rtl/>
        </w:rPr>
        <w:t xml:space="preserve"> בקוסם מארץ עוץ). וכך מייצגת התמונה האחרונה בשיר את מורכבותה של  הדוברת, זו שכאב וצפייה נכזבת וחסרת תוחלת לאהוב מאפ</w:t>
      </w:r>
      <w:r w:rsidR="007262AF">
        <w:rPr>
          <w:rFonts w:hint="cs"/>
          <w:sz w:val="24"/>
          <w:szCs w:val="24"/>
          <w:rtl/>
        </w:rPr>
        <w:t>יינם את מצבה</w:t>
      </w:r>
      <w:r w:rsidR="00F4213D">
        <w:rPr>
          <w:rFonts w:hint="cs"/>
          <w:sz w:val="24"/>
          <w:szCs w:val="24"/>
          <w:rtl/>
        </w:rPr>
        <w:t xml:space="preserve">, אך גם את הציירת רבת העוצמה שרותמת את השמיים והמרחב כולו, כמו קוסמת גדולה </w:t>
      </w:r>
      <w:r w:rsidR="007262AF">
        <w:rPr>
          <w:rFonts w:hint="cs"/>
          <w:sz w:val="24"/>
          <w:szCs w:val="24"/>
          <w:rtl/>
        </w:rPr>
        <w:t>כדי להביע את אשר על ליבה העז והכואב.</w:t>
      </w:r>
    </w:p>
    <w:p w:rsidR="00F4213D" w:rsidRDefault="00F4213D" w:rsidP="00F4213D">
      <w:pPr>
        <w:spacing w:line="360" w:lineRule="auto"/>
        <w:rPr>
          <w:rFonts w:hint="cs"/>
          <w:sz w:val="24"/>
          <w:szCs w:val="24"/>
          <w:rtl/>
        </w:rPr>
      </w:pPr>
      <w:r>
        <w:rPr>
          <w:rFonts w:hint="cs"/>
          <w:sz w:val="24"/>
          <w:szCs w:val="24"/>
          <w:rtl/>
        </w:rPr>
        <w:t>כתבה :דפנה אדלר.</w:t>
      </w:r>
    </w:p>
    <w:p w:rsidR="00742938" w:rsidRDefault="00742938" w:rsidP="00742938">
      <w:pPr>
        <w:spacing w:line="360" w:lineRule="auto"/>
        <w:rPr>
          <w:rFonts w:hint="cs"/>
          <w:sz w:val="24"/>
          <w:szCs w:val="24"/>
          <w:rtl/>
        </w:rPr>
      </w:pPr>
      <w:bookmarkStart w:id="0" w:name="_GoBack"/>
      <w:bookmarkEnd w:id="0"/>
    </w:p>
    <w:p w:rsidR="00742938" w:rsidRPr="00EC460A" w:rsidRDefault="00742938" w:rsidP="00742938">
      <w:pPr>
        <w:spacing w:line="360" w:lineRule="auto"/>
        <w:rPr>
          <w:sz w:val="24"/>
          <w:szCs w:val="24"/>
          <w:rtl/>
        </w:rPr>
      </w:pPr>
    </w:p>
    <w:p w:rsidR="00EC460A" w:rsidRPr="007311F1" w:rsidRDefault="00EC460A" w:rsidP="007311F1">
      <w:pPr>
        <w:spacing w:line="360" w:lineRule="auto"/>
        <w:rPr>
          <w:rFonts w:hint="cs"/>
          <w:sz w:val="24"/>
          <w:szCs w:val="24"/>
          <w:rtl/>
        </w:rPr>
      </w:pPr>
    </w:p>
    <w:p w:rsidR="00854C23" w:rsidRPr="00854C23" w:rsidRDefault="00854C23" w:rsidP="00854C23">
      <w:pPr>
        <w:spacing w:line="360" w:lineRule="auto"/>
        <w:rPr>
          <w:rFonts w:hint="cs"/>
          <w:sz w:val="24"/>
          <w:szCs w:val="24"/>
        </w:rPr>
      </w:pPr>
    </w:p>
    <w:sectPr w:rsidR="00854C23" w:rsidRPr="00854C23" w:rsidSect="00235D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793"/>
    <w:rsid w:val="00235DC4"/>
    <w:rsid w:val="006F16F7"/>
    <w:rsid w:val="00714AF4"/>
    <w:rsid w:val="007262AF"/>
    <w:rsid w:val="007311F1"/>
    <w:rsid w:val="00742938"/>
    <w:rsid w:val="007A4FAA"/>
    <w:rsid w:val="00841793"/>
    <w:rsid w:val="00854C23"/>
    <w:rsid w:val="008F2E29"/>
    <w:rsid w:val="00A17E50"/>
    <w:rsid w:val="00AA3FF8"/>
    <w:rsid w:val="00AE4852"/>
    <w:rsid w:val="00E73A43"/>
    <w:rsid w:val="00EC460A"/>
    <w:rsid w:val="00F112FC"/>
    <w:rsid w:val="00F421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854C2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854C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854C2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854C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0755">
      <w:bodyDiv w:val="1"/>
      <w:marLeft w:val="0"/>
      <w:marRight w:val="0"/>
      <w:marTop w:val="0"/>
      <w:marBottom w:val="0"/>
      <w:divBdr>
        <w:top w:val="none" w:sz="0" w:space="0" w:color="auto"/>
        <w:left w:val="none" w:sz="0" w:space="0" w:color="auto"/>
        <w:bottom w:val="none" w:sz="0" w:space="0" w:color="auto"/>
        <w:right w:val="none" w:sz="0" w:space="0" w:color="auto"/>
      </w:divBdr>
    </w:div>
    <w:div w:id="524707364">
      <w:bodyDiv w:val="1"/>
      <w:marLeft w:val="0"/>
      <w:marRight w:val="0"/>
      <w:marTop w:val="0"/>
      <w:marBottom w:val="0"/>
      <w:divBdr>
        <w:top w:val="none" w:sz="0" w:space="0" w:color="auto"/>
        <w:left w:val="none" w:sz="0" w:space="0" w:color="auto"/>
        <w:bottom w:val="none" w:sz="0" w:space="0" w:color="auto"/>
        <w:right w:val="none" w:sz="0" w:space="0" w:color="auto"/>
      </w:divBdr>
    </w:div>
    <w:div w:id="1721393119">
      <w:bodyDiv w:val="1"/>
      <w:marLeft w:val="0"/>
      <w:marRight w:val="0"/>
      <w:marTop w:val="0"/>
      <w:marBottom w:val="0"/>
      <w:divBdr>
        <w:top w:val="none" w:sz="0" w:space="0" w:color="auto"/>
        <w:left w:val="none" w:sz="0" w:space="0" w:color="auto"/>
        <w:bottom w:val="none" w:sz="0" w:space="0" w:color="auto"/>
        <w:right w:val="none" w:sz="0" w:space="0" w:color="auto"/>
      </w:divBdr>
      <w:divsChild>
        <w:div w:id="853692794">
          <w:marLeft w:val="0"/>
          <w:marRight w:val="0"/>
          <w:marTop w:val="0"/>
          <w:marBottom w:val="0"/>
          <w:divBdr>
            <w:top w:val="none" w:sz="0" w:space="0" w:color="auto"/>
            <w:left w:val="none" w:sz="0" w:space="0" w:color="auto"/>
            <w:bottom w:val="none" w:sz="0" w:space="0" w:color="auto"/>
            <w:right w:val="none" w:sz="0" w:space="0" w:color="auto"/>
          </w:divBdr>
          <w:divsChild>
            <w:div w:id="94608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wikipedia.org/wiki/%D7%A9%D7%95%D7%95%D7%99%D7%99%D7%A5" TargetMode="External"/><Relationship Id="rId18" Type="http://schemas.openxmlformats.org/officeDocument/2006/relationships/hyperlink" Target="https://he.wikipedia.org/wiki/%D7%A4%D7%95%D7%9C_%D7%92%D7%95%D7%92%D7%9F" TargetMode="External"/><Relationship Id="rId26" Type="http://schemas.openxmlformats.org/officeDocument/2006/relationships/hyperlink" Target="https://he.wikipedia.org/wiki/%D7%94%D7%A4%D7%A8%D7%A9_%D7%94%D7%9B%D7%97%D7%95%D7%9C" TargetMode="External"/><Relationship Id="rId39" Type="http://schemas.openxmlformats.org/officeDocument/2006/relationships/hyperlink" Target="https://he.wikipedia.org/wiki/%D7%9E%D7%A9%D7%95%D7%A8%D7%A8" TargetMode="External"/><Relationship Id="rId3" Type="http://schemas.openxmlformats.org/officeDocument/2006/relationships/settings" Target="settings.xml"/><Relationship Id="rId21" Type="http://schemas.openxmlformats.org/officeDocument/2006/relationships/hyperlink" Target="https://he.wikipedia.org/wiki/%D7%94%D7%9E%D7%90%D7%94_%D7%94-19" TargetMode="External"/><Relationship Id="rId34" Type="http://schemas.openxmlformats.org/officeDocument/2006/relationships/hyperlink" Target="https://he.wikipedia.org/wiki/1869" TargetMode="External"/><Relationship Id="rId42" Type="http://schemas.openxmlformats.org/officeDocument/2006/relationships/hyperlink" Target="https://he.wikipedia.org/wiki/%D7%92%D7%A8%D7%9E%D7%A0%D7%99%D7%94" TargetMode="External"/><Relationship Id="rId47" Type="http://schemas.openxmlformats.org/officeDocument/2006/relationships/hyperlink" Target="https://he.wikipedia.org/wiki/%D7%A0%D7%90%D7%A6%D7%99" TargetMode="External"/><Relationship Id="rId50" Type="http://schemas.openxmlformats.org/officeDocument/2006/relationships/theme" Target="theme/theme1.xml"/><Relationship Id="rId7" Type="http://schemas.openxmlformats.org/officeDocument/2006/relationships/hyperlink" Target="https://he.wikipedia.org/wiki/%D7%90%D7%95%D7%9E%D7%A0%D7%95%D7%AA_(%D7%AA%D7%A8%D7%91%D7%95%D7%AA)" TargetMode="External"/><Relationship Id="rId12" Type="http://schemas.openxmlformats.org/officeDocument/2006/relationships/hyperlink" Target="https://he.wikipedia.org/wiki/%D7%90%D7%95%D7%A1%D7%98%D7%A8%D7%99%D7%94" TargetMode="External"/><Relationship Id="rId17" Type="http://schemas.openxmlformats.org/officeDocument/2006/relationships/hyperlink" Target="https://he.wikipedia.org/wiki/%D7%AA%D7%95%D7%9C%D7%93%D7%95%D7%AA_%D7%94%D7%90%D7%9E%D7%A0%D7%95%D7%AA" TargetMode="External"/><Relationship Id="rId25" Type="http://schemas.openxmlformats.org/officeDocument/2006/relationships/hyperlink" Target="https://he.wikipedia.org/wiki/%D7%94%D7%92%D7%A9%D7%A8_(%D7%A7%D7%91%D7%95%D7%A6%D7%AA_%D7%A6%D7%99%D7%99%D7%A8%D7%99%D7%9D)" TargetMode="External"/><Relationship Id="rId33" Type="http://schemas.openxmlformats.org/officeDocument/2006/relationships/hyperlink" Target="https://he.wikipedia.org/wiki/11_%D7%91%D7%A4%D7%91%D7%A8%D7%95%D7%90%D7%A8" TargetMode="External"/><Relationship Id="rId38" Type="http://schemas.openxmlformats.org/officeDocument/2006/relationships/hyperlink" Target="https://he.wikipedia.org/wiki/%D7%99%D7%A8%D7%95%D7%A9%D7%9C%D7%99%D7%9D" TargetMode="External"/><Relationship Id="rId46" Type="http://schemas.openxmlformats.org/officeDocument/2006/relationships/hyperlink" Target="https://he.wikipedia.org/wiki/%D7%90%D7%A7%D7%A1%D7%A4%D7%A8%D7%A1%D7%99%D7%95%D7%A0%D7%99%D7%96%D7%9D" TargetMode="External"/><Relationship Id="rId2" Type="http://schemas.microsoft.com/office/2007/relationships/stylesWithEffects" Target="stylesWithEffects.xml"/><Relationship Id="rId16" Type="http://schemas.openxmlformats.org/officeDocument/2006/relationships/hyperlink" Target="https://he.wikipedia.org/wiki/Fin_de_Si%C3%A8cle" TargetMode="External"/><Relationship Id="rId20" Type="http://schemas.openxmlformats.org/officeDocument/2006/relationships/hyperlink" Target="https://he.wikipedia.org/wiki/%D7%90%D7%93%D7%95%D7%95%D7%A8%D7%93_%D7%9E%D7%95%D7%A0%D7%A7" TargetMode="External"/><Relationship Id="rId29" Type="http://schemas.openxmlformats.org/officeDocument/2006/relationships/hyperlink" Target="https://he.wikipedia.org/wiki/%D7%A4%D7%95%D7%91%D7%99%D7%96%D7%9D" TargetMode="External"/><Relationship Id="rId41" Type="http://schemas.openxmlformats.org/officeDocument/2006/relationships/hyperlink" Target="https://he.wikipedia.org/wiki/%D7%A6%D7%99%D7%99%D7%A8" TargetMode="External"/><Relationship Id="rId1" Type="http://schemas.openxmlformats.org/officeDocument/2006/relationships/styles" Target="styles.xml"/><Relationship Id="rId6" Type="http://schemas.openxmlformats.org/officeDocument/2006/relationships/hyperlink" Target="https://he.wikipedia.org/wiki/%D7%94%D7%A8%D7%95%D7%9E%D7%A0%D7%98%D7%99%D7%A7%D7%94" TargetMode="External"/><Relationship Id="rId11" Type="http://schemas.openxmlformats.org/officeDocument/2006/relationships/hyperlink" Target="https://he.wikipedia.org/wiki/%D7%92%D7%A8%D7%9E%D7%A0%D7%99%D7%94" TargetMode="External"/><Relationship Id="rId24" Type="http://schemas.openxmlformats.org/officeDocument/2006/relationships/hyperlink" Target="https://he.wikipedia.org/wiki/1925" TargetMode="External"/><Relationship Id="rId32" Type="http://schemas.openxmlformats.org/officeDocument/2006/relationships/hyperlink" Target="https://he.wikipedia.org/wiki/%D7%92%D7%A8%D7%9E%D7%A0%D7%99%D7%AA" TargetMode="External"/><Relationship Id="rId37" Type="http://schemas.openxmlformats.org/officeDocument/2006/relationships/hyperlink" Target="https://he.wikipedia.org/wiki/1945" TargetMode="External"/><Relationship Id="rId40" Type="http://schemas.openxmlformats.org/officeDocument/2006/relationships/hyperlink" Target="https://he.wikipedia.org/wiki/%D7%A1%D7%95%D7%A4%D7%A8" TargetMode="External"/><Relationship Id="rId45" Type="http://schemas.openxmlformats.org/officeDocument/2006/relationships/hyperlink" Target="https://he.wikipedia.org/wiki/%D7%91%D7%A8%D7%9C%D7%99%D7%9F" TargetMode="External"/><Relationship Id="rId5" Type="http://schemas.openxmlformats.org/officeDocument/2006/relationships/hyperlink" Target="https://he.wikipedia.org/wiki/%D7%94%D7%9E%D7%90%D7%94_%D7%94%D7%A2%D7%A9%D7%A8%D7%99%D7%9D" TargetMode="External"/><Relationship Id="rId15" Type="http://schemas.openxmlformats.org/officeDocument/2006/relationships/hyperlink" Target="https://he.wikipedia.org/wiki/%D7%90%D7%99%D7%9E%D7%A4%D7%A8%D7%A1%D7%99%D7%95%D7%A0%D7%99%D7%96%D7%9D" TargetMode="External"/><Relationship Id="rId23" Type="http://schemas.openxmlformats.org/officeDocument/2006/relationships/hyperlink" Target="https://he.wikipedia.org/wiki/1905" TargetMode="External"/><Relationship Id="rId28" Type="http://schemas.openxmlformats.org/officeDocument/2006/relationships/hyperlink" Target="https://he.wikipedia.org/wiki/%D7%A7%D7%95%D7%91%D7%99%D7%96%D7%9D" TargetMode="External"/><Relationship Id="rId36" Type="http://schemas.openxmlformats.org/officeDocument/2006/relationships/hyperlink" Target="https://he.wikipedia.org/wiki/22_%D7%91%D7%99%D7%A0%D7%95%D7%90%D7%A8" TargetMode="External"/><Relationship Id="rId49" Type="http://schemas.openxmlformats.org/officeDocument/2006/relationships/fontTable" Target="fontTable.xml"/><Relationship Id="rId10" Type="http://schemas.openxmlformats.org/officeDocument/2006/relationships/hyperlink" Target="https://he.wikipedia.org/wiki/%D7%9E%D7%95%D7%96%D7%99%D7%A7%D7%94" TargetMode="External"/><Relationship Id="rId19" Type="http://schemas.openxmlformats.org/officeDocument/2006/relationships/hyperlink" Target="https://he.wikipedia.org/wiki/%D7%95%D7%99%D7%A0%D7%A1%D7%A0%D7%98_%D7%95%D7%90%D7%9F_%D7%92%D7%95%D7%9A" TargetMode="External"/><Relationship Id="rId31" Type="http://schemas.openxmlformats.org/officeDocument/2006/relationships/hyperlink" Target="https://he.wikipedia.org/wiki/%D7%91%D7%A8%D7%9C%D7%99%D7%9F" TargetMode="External"/><Relationship Id="rId44" Type="http://schemas.openxmlformats.org/officeDocument/2006/relationships/hyperlink" Target="https://he.wikipedia.org/wiki/%D7%91%D7%95%D7%94%D7%9E%D7%94" TargetMode="External"/><Relationship Id="rId4" Type="http://schemas.openxmlformats.org/officeDocument/2006/relationships/webSettings" Target="webSettings.xml"/><Relationship Id="rId9" Type="http://schemas.openxmlformats.org/officeDocument/2006/relationships/hyperlink" Target="https://he.wikipedia.org/wiki/%D7%A1%D7%A4%D7%A8%D7%95%D7%AA" TargetMode="External"/><Relationship Id="rId14" Type="http://schemas.openxmlformats.org/officeDocument/2006/relationships/hyperlink" Target="https://he.wikipedia.org/wiki/%D7%A6%27%D7%9B%D7%99%D7%94" TargetMode="External"/><Relationship Id="rId22" Type="http://schemas.openxmlformats.org/officeDocument/2006/relationships/hyperlink" Target="https://he.wikipedia.org/wiki/%D7%90%D7%99%D7%A0%D7%93%D7%99%D7%91%D7%99%D7%93%D7%95%D7%90%D7%9C%D7%99%D7%96%D7%9D" TargetMode="External"/><Relationship Id="rId27" Type="http://schemas.openxmlformats.org/officeDocument/2006/relationships/hyperlink" Target="https://he.wikipedia.org/wiki/1911" TargetMode="External"/><Relationship Id="rId30" Type="http://schemas.openxmlformats.org/officeDocument/2006/relationships/hyperlink" Target="https://he.wikipedia.org/wiki/%D7%96%D7%A6%D7%A1%D7%99%D7%95%D7%9F" TargetMode="External"/><Relationship Id="rId35" Type="http://schemas.openxmlformats.org/officeDocument/2006/relationships/hyperlink" Target="https://he.wikipedia.org/wiki/%D7%95%D7%95%D7%A4%D7%A8%D7%98%D7%9C" TargetMode="External"/><Relationship Id="rId43" Type="http://schemas.openxmlformats.org/officeDocument/2006/relationships/hyperlink" Target="https://he.wikipedia.org/wiki/%D7%99%D7%94%D7%95%D7%93%D7%99" TargetMode="External"/><Relationship Id="rId48" Type="http://schemas.openxmlformats.org/officeDocument/2006/relationships/hyperlink" Target="https://he.wikipedia.org/wiki/%D7%90%D7%A8%D7%A5_%D7%99%D7%A9%D7%A8%D7%90%D7%9C" TargetMode="External"/><Relationship Id="rId8" Type="http://schemas.openxmlformats.org/officeDocument/2006/relationships/hyperlink" Target="https://he.wikipedia.org/wiki/%D7%A6%D7%99%D7%95%D7%A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1772</Words>
  <Characters>8861</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דפנה אדלר</dc:creator>
  <cp:lastModifiedBy>דפנה אדלר</cp:lastModifiedBy>
  <cp:revision>2</cp:revision>
  <dcterms:created xsi:type="dcterms:W3CDTF">2018-05-04T11:40:00Z</dcterms:created>
  <dcterms:modified xsi:type="dcterms:W3CDTF">2018-05-04T11:40:00Z</dcterms:modified>
</cp:coreProperties>
</file>