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81" w:rsidRPr="00020E81" w:rsidRDefault="00020E81">
      <w:pPr>
        <w:rPr>
          <w:rFonts w:hint="cs"/>
          <w:sz w:val="24"/>
          <w:szCs w:val="24"/>
          <w:rtl/>
        </w:rPr>
      </w:pPr>
      <w:r w:rsidRPr="00020E81">
        <w:rPr>
          <w:rFonts w:hint="cs"/>
          <w:sz w:val="24"/>
          <w:szCs w:val="24"/>
          <w:rtl/>
        </w:rPr>
        <w:t>דבורה לוי</w:t>
      </w:r>
    </w:p>
    <w:p w:rsidR="009941D2" w:rsidRDefault="00020E81" w:rsidP="00020E81">
      <w:pPr>
        <w:jc w:val="center"/>
        <w:rPr>
          <w:rFonts w:hint="cs"/>
          <w:b/>
          <w:bCs/>
          <w:sz w:val="24"/>
          <w:szCs w:val="24"/>
          <w:rtl/>
        </w:rPr>
      </w:pPr>
      <w:r w:rsidRPr="00020E81">
        <w:rPr>
          <w:rFonts w:hint="cs"/>
          <w:b/>
          <w:bCs/>
          <w:sz w:val="24"/>
          <w:szCs w:val="24"/>
          <w:u w:val="single"/>
          <w:rtl/>
        </w:rPr>
        <w:t>מבחן לדוגמה</w:t>
      </w:r>
      <w:r w:rsidRPr="00020E81">
        <w:rPr>
          <w:rFonts w:hint="cs"/>
          <w:b/>
          <w:bCs/>
          <w:sz w:val="24"/>
          <w:szCs w:val="24"/>
          <w:rtl/>
        </w:rPr>
        <w:t xml:space="preserve"> </w:t>
      </w:r>
      <w:r w:rsidRPr="00020E81">
        <w:rPr>
          <w:rFonts w:hint="cs"/>
          <w:sz w:val="24"/>
          <w:szCs w:val="24"/>
          <w:rtl/>
        </w:rPr>
        <w:t xml:space="preserve">על </w:t>
      </w:r>
      <w:r w:rsidRPr="00020E81">
        <w:rPr>
          <w:rFonts w:hint="cs"/>
          <w:b/>
          <w:bCs/>
          <w:sz w:val="24"/>
          <w:szCs w:val="24"/>
          <w:rtl/>
        </w:rPr>
        <w:t>"אדון זקן מאד עם כנפיים עצומות"</w:t>
      </w:r>
      <w:r w:rsidRPr="00020E81">
        <w:rPr>
          <w:rFonts w:hint="cs"/>
          <w:sz w:val="24"/>
          <w:szCs w:val="24"/>
          <w:rtl/>
        </w:rPr>
        <w:t xml:space="preserve"> מאת גבריאל גרסיה מרקס</w:t>
      </w:r>
    </w:p>
    <w:p w:rsidR="00020E81" w:rsidRDefault="00020E81" w:rsidP="00C21BCA">
      <w:pPr>
        <w:rPr>
          <w:rFonts w:hint="cs"/>
          <w:i/>
          <w:iCs/>
          <w:sz w:val="24"/>
          <w:szCs w:val="24"/>
          <w:rtl/>
        </w:rPr>
      </w:pPr>
      <w:r w:rsidRPr="00020E81">
        <w:rPr>
          <w:rFonts w:hint="cs"/>
          <w:i/>
          <w:iCs/>
          <w:sz w:val="24"/>
          <w:szCs w:val="24"/>
          <w:rtl/>
        </w:rPr>
        <w:t>הכן מראש את שאלה א' בבית, בהרחבה, בע"פ. היה מוכן לענות עליה בהרחבה בכתב, בעת המבחן</w:t>
      </w:r>
      <w:r w:rsidR="00C21BCA">
        <w:rPr>
          <w:rFonts w:hint="cs"/>
          <w:i/>
          <w:iCs/>
          <w:sz w:val="24"/>
          <w:szCs w:val="24"/>
          <w:rtl/>
        </w:rPr>
        <w:t xml:space="preserve"> בכיתה</w:t>
      </w:r>
      <w:r w:rsidRPr="00020E81">
        <w:rPr>
          <w:rFonts w:hint="cs"/>
          <w:i/>
          <w:iCs/>
          <w:sz w:val="24"/>
          <w:szCs w:val="24"/>
          <w:rtl/>
        </w:rPr>
        <w:t xml:space="preserve">. </w:t>
      </w:r>
      <w:r w:rsidR="00C21BCA">
        <w:rPr>
          <w:rFonts w:hint="cs"/>
          <w:i/>
          <w:iCs/>
          <w:sz w:val="24"/>
          <w:szCs w:val="24"/>
          <w:rtl/>
        </w:rPr>
        <w:t xml:space="preserve">בעת המבחן </w:t>
      </w:r>
      <w:r w:rsidRPr="00020E81">
        <w:rPr>
          <w:rFonts w:hint="cs"/>
          <w:i/>
          <w:iCs/>
          <w:sz w:val="24"/>
          <w:szCs w:val="24"/>
          <w:rtl/>
        </w:rPr>
        <w:t>לא תוכל להיעזר בשום חומרי עזר על הסיפור</w:t>
      </w:r>
      <w:r>
        <w:rPr>
          <w:rFonts w:hint="cs"/>
          <w:i/>
          <w:iCs/>
          <w:sz w:val="24"/>
          <w:szCs w:val="24"/>
          <w:rtl/>
        </w:rPr>
        <w:t>,</w:t>
      </w:r>
      <w:r w:rsidR="00C21BCA">
        <w:rPr>
          <w:rFonts w:hint="cs"/>
          <w:i/>
          <w:iCs/>
          <w:sz w:val="24"/>
          <w:szCs w:val="24"/>
          <w:rtl/>
        </w:rPr>
        <w:t xml:space="preserve"> שקראת או שכתבת בעצמך,</w:t>
      </w:r>
      <w:r w:rsidRPr="00020E81">
        <w:rPr>
          <w:rFonts w:hint="cs"/>
          <w:i/>
          <w:iCs/>
          <w:sz w:val="24"/>
          <w:szCs w:val="24"/>
          <w:rtl/>
        </w:rPr>
        <w:t xml:space="preserve"> ולא בסיפור עצמו.</w:t>
      </w:r>
    </w:p>
    <w:p w:rsidR="00020E81" w:rsidRDefault="00020E81" w:rsidP="00020E81">
      <w:pPr>
        <w:rPr>
          <w:rFonts w:hint="cs"/>
          <w:sz w:val="24"/>
          <w:szCs w:val="24"/>
          <w:rtl/>
        </w:rPr>
      </w:pPr>
      <w:r>
        <w:rPr>
          <w:rFonts w:hint="cs"/>
          <w:i/>
          <w:iCs/>
          <w:sz w:val="24"/>
          <w:szCs w:val="24"/>
          <w:rtl/>
        </w:rPr>
        <w:t xml:space="preserve">א. </w:t>
      </w:r>
      <w:r>
        <w:rPr>
          <w:rFonts w:hint="cs"/>
          <w:sz w:val="24"/>
          <w:szCs w:val="24"/>
          <w:rtl/>
        </w:rPr>
        <w:t>בסיפור נזכרים מיתוסים ידועים בתרבות שלנו, שהיא התרבות המערבית (יוונית-יהודית-נוצרית):</w:t>
      </w:r>
    </w:p>
    <w:p w:rsidR="00020E81" w:rsidRDefault="00020E81" w:rsidP="00AB0A48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בריאת העולם מתוך תוהו ובוהו (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Ca'os</w:t>
      </w:r>
      <w:proofErr w:type="spellEnd"/>
      <w:r>
        <w:rPr>
          <w:rFonts w:hint="cs"/>
          <w:sz w:val="24"/>
          <w:szCs w:val="24"/>
          <w:rtl/>
        </w:rPr>
        <w:t xml:space="preserve">, </w:t>
      </w:r>
      <w:r w:rsidR="00AB0A48">
        <w:rPr>
          <w:rFonts w:hint="cs"/>
          <w:sz w:val="24"/>
          <w:szCs w:val="24"/>
          <w:rtl/>
        </w:rPr>
        <w:t xml:space="preserve">נפילת לוציפר </w:t>
      </w:r>
      <w:r w:rsidR="00924A46">
        <w:rPr>
          <w:rFonts w:hint="cs"/>
          <w:sz w:val="24"/>
          <w:szCs w:val="24"/>
          <w:rtl/>
        </w:rPr>
        <w:t>(</w:t>
      </w:r>
      <w:proofErr w:type="spellStart"/>
      <w:r w:rsidR="00924A46">
        <w:rPr>
          <w:sz w:val="24"/>
          <w:szCs w:val="24"/>
        </w:rPr>
        <w:t>Luzifer</w:t>
      </w:r>
      <w:proofErr w:type="spellEnd"/>
      <w:r w:rsidR="00924A46">
        <w:rPr>
          <w:rFonts w:hint="cs"/>
          <w:sz w:val="24"/>
          <w:szCs w:val="24"/>
          <w:rtl/>
        </w:rPr>
        <w:t xml:space="preserve">) </w:t>
      </w:r>
      <w:r w:rsidR="00AB0A48">
        <w:rPr>
          <w:rFonts w:hint="cs"/>
          <w:sz w:val="24"/>
          <w:szCs w:val="24"/>
          <w:rtl/>
        </w:rPr>
        <w:t xml:space="preserve">מהשמיים, </w:t>
      </w:r>
      <w:r>
        <w:rPr>
          <w:rFonts w:hint="cs"/>
          <w:sz w:val="24"/>
          <w:szCs w:val="24"/>
          <w:rtl/>
        </w:rPr>
        <w:t>התגלויות מלאכים לבני אדם ובפיהם בשורה טובה או רעה, יצירת הנפילים (בני אלים) כתוצאה מזיווג של מלאכים עם בנות אדם (</w:t>
      </w:r>
      <w:r w:rsidRPr="00C21BCA">
        <w:rPr>
          <w:rFonts w:hint="cs"/>
          <w:rtl/>
        </w:rPr>
        <w:t>בראשית</w:t>
      </w:r>
      <w:r w:rsidR="00C21BCA" w:rsidRPr="00C21BCA">
        <w:rPr>
          <w:rFonts w:hint="cs"/>
          <w:rtl/>
        </w:rPr>
        <w:t>, ו</w:t>
      </w:r>
      <w:r w:rsidR="00C21BCA">
        <w:rPr>
          <w:rFonts w:hint="cs"/>
          <w:rtl/>
        </w:rPr>
        <w:t>'</w:t>
      </w:r>
      <w:r w:rsidR="00C21BCA" w:rsidRPr="00C21BCA">
        <w:rPr>
          <w:rFonts w:hint="cs"/>
          <w:rtl/>
        </w:rPr>
        <w:t xml:space="preserve"> </w:t>
      </w:r>
      <w:r w:rsidR="00C21BCA" w:rsidRPr="00AB0A48">
        <w:rPr>
          <w:rFonts w:hint="cs"/>
          <w:sz w:val="18"/>
          <w:szCs w:val="18"/>
          <w:rtl/>
        </w:rPr>
        <w:t>1-</w:t>
      </w:r>
      <w:r w:rsidRPr="00AB0A48">
        <w:rPr>
          <w:rFonts w:hint="cs"/>
          <w:sz w:val="18"/>
          <w:szCs w:val="18"/>
          <w:rtl/>
        </w:rPr>
        <w:t>6</w:t>
      </w:r>
      <w:r>
        <w:rPr>
          <w:rFonts w:hint="cs"/>
          <w:sz w:val="24"/>
          <w:szCs w:val="24"/>
          <w:rtl/>
        </w:rPr>
        <w:t>), ארכנה (</w:t>
      </w:r>
      <w:proofErr w:type="spellStart"/>
      <w:r>
        <w:rPr>
          <w:sz w:val="24"/>
          <w:szCs w:val="24"/>
        </w:rPr>
        <w:t>Arach'ne</w:t>
      </w:r>
      <w:proofErr w:type="spellEnd"/>
      <w:r w:rsidR="00C21BCA">
        <w:rPr>
          <w:rFonts w:hint="cs"/>
          <w:sz w:val="24"/>
          <w:szCs w:val="24"/>
          <w:rtl/>
        </w:rPr>
        <w:t>) או כיצד באו העכבישים לעולם, ישו מרפא בדרך נס חולים ובעלי מומים (עיוור, פיסח, מצורע, מחזיר לחיים ילד מת), עוף החול (</w:t>
      </w:r>
      <w:proofErr w:type="spellStart"/>
      <w:r w:rsidR="00C21BCA">
        <w:rPr>
          <w:sz w:val="24"/>
          <w:szCs w:val="24"/>
        </w:rPr>
        <w:t>Pheonix</w:t>
      </w:r>
      <w:proofErr w:type="spellEnd"/>
      <w:r w:rsidR="00C21BCA">
        <w:rPr>
          <w:rFonts w:hint="cs"/>
          <w:sz w:val="24"/>
          <w:szCs w:val="24"/>
          <w:rtl/>
        </w:rPr>
        <w:t>), דדלוס ואיקרוס (</w:t>
      </w:r>
      <w:proofErr w:type="spellStart"/>
      <w:r w:rsidR="00C21BCA">
        <w:rPr>
          <w:sz w:val="24"/>
          <w:szCs w:val="24"/>
        </w:rPr>
        <w:t>Dedalos</w:t>
      </w:r>
      <w:proofErr w:type="spellEnd"/>
      <w:r w:rsidR="00C21BCA">
        <w:rPr>
          <w:sz w:val="24"/>
          <w:szCs w:val="24"/>
        </w:rPr>
        <w:t xml:space="preserve"> and </w:t>
      </w:r>
      <w:proofErr w:type="spellStart"/>
      <w:r w:rsidR="00C21BCA">
        <w:rPr>
          <w:sz w:val="24"/>
          <w:szCs w:val="24"/>
        </w:rPr>
        <w:t>Ikaros</w:t>
      </w:r>
      <w:proofErr w:type="spellEnd"/>
      <w:r w:rsidR="00C21BCA">
        <w:rPr>
          <w:rFonts w:hint="cs"/>
          <w:sz w:val="24"/>
          <w:szCs w:val="24"/>
          <w:rtl/>
        </w:rPr>
        <w:t>).</w:t>
      </w:r>
    </w:p>
    <w:p w:rsidR="00C21BCA" w:rsidRDefault="00322539" w:rsidP="00924A46">
      <w:pPr>
        <w:rPr>
          <w:rFonts w:hint="cs"/>
          <w:sz w:val="24"/>
          <w:szCs w:val="24"/>
          <w:rtl/>
        </w:rPr>
      </w:pPr>
      <w:r w:rsidRPr="00322539">
        <w:rPr>
          <w:rFonts w:hint="cs"/>
          <w:b/>
          <w:bCs/>
          <w:sz w:val="24"/>
          <w:szCs w:val="24"/>
          <w:rtl/>
        </w:rPr>
        <w:t>1</w:t>
      </w:r>
      <w:r>
        <w:rPr>
          <w:rFonts w:hint="cs"/>
          <w:sz w:val="24"/>
          <w:szCs w:val="24"/>
          <w:rtl/>
        </w:rPr>
        <w:t xml:space="preserve">) </w:t>
      </w:r>
      <w:r w:rsidR="00C21BCA">
        <w:rPr>
          <w:rFonts w:hint="cs"/>
          <w:sz w:val="24"/>
          <w:szCs w:val="24"/>
          <w:rtl/>
        </w:rPr>
        <w:t xml:space="preserve">בחר </w:t>
      </w:r>
      <w:r w:rsidR="00C21BCA" w:rsidRPr="00C21BCA">
        <w:rPr>
          <w:rFonts w:hint="cs"/>
          <w:sz w:val="24"/>
          <w:szCs w:val="24"/>
          <w:u w:val="single"/>
          <w:rtl/>
        </w:rPr>
        <w:t>אחד</w:t>
      </w:r>
      <w:r w:rsidR="00C21BCA">
        <w:rPr>
          <w:rFonts w:hint="cs"/>
          <w:sz w:val="24"/>
          <w:szCs w:val="24"/>
          <w:rtl/>
        </w:rPr>
        <w:t xml:space="preserve"> מן המיתוסים האלה ותאר אותו בקצרה</w:t>
      </w:r>
      <w:r w:rsidR="00DB4BBD">
        <w:rPr>
          <w:rFonts w:hint="cs"/>
          <w:sz w:val="24"/>
          <w:szCs w:val="24"/>
          <w:rtl/>
        </w:rPr>
        <w:t xml:space="preserve">. </w:t>
      </w:r>
      <w:r w:rsidR="00C21BCA">
        <w:rPr>
          <w:rFonts w:hint="cs"/>
          <w:sz w:val="24"/>
          <w:szCs w:val="24"/>
          <w:rtl/>
        </w:rPr>
        <w:t>כיצד ה</w:t>
      </w:r>
      <w:r w:rsidR="00DB4BBD">
        <w:rPr>
          <w:rFonts w:hint="cs"/>
          <w:sz w:val="24"/>
          <w:szCs w:val="24"/>
          <w:rtl/>
        </w:rPr>
        <w:t>מיתוס שבחרת,</w:t>
      </w:r>
      <w:r w:rsidR="00C21BCA">
        <w:rPr>
          <w:rFonts w:hint="cs"/>
          <w:sz w:val="24"/>
          <w:szCs w:val="24"/>
          <w:rtl/>
        </w:rPr>
        <w:t xml:space="preserve"> מופיע בסיפור של מרקס? </w:t>
      </w:r>
      <w:r w:rsidR="00DB4BBD">
        <w:rPr>
          <w:rFonts w:hint="cs"/>
          <w:sz w:val="24"/>
          <w:szCs w:val="24"/>
          <w:rtl/>
        </w:rPr>
        <w:t>(</w:t>
      </w:r>
      <w:r w:rsidR="00924A46">
        <w:rPr>
          <w:rFonts w:hint="cs"/>
          <w:sz w:val="24"/>
          <w:szCs w:val="24"/>
          <w:rtl/>
        </w:rPr>
        <w:t xml:space="preserve">איזה </w:t>
      </w:r>
      <w:r w:rsidR="00924A46">
        <w:rPr>
          <w:rFonts w:hint="cs"/>
          <w:sz w:val="24"/>
          <w:szCs w:val="24"/>
          <w:rtl/>
        </w:rPr>
        <w:t>איזכור שלו</w:t>
      </w:r>
      <w:r w:rsidR="00924A46">
        <w:rPr>
          <w:rFonts w:hint="cs"/>
          <w:sz w:val="24"/>
          <w:szCs w:val="24"/>
          <w:rtl/>
        </w:rPr>
        <w:t xml:space="preserve"> </w:t>
      </w:r>
      <w:r w:rsidR="00C21BCA">
        <w:rPr>
          <w:rFonts w:hint="cs"/>
          <w:sz w:val="24"/>
          <w:szCs w:val="24"/>
          <w:rtl/>
        </w:rPr>
        <w:t xml:space="preserve">אתה מוצא </w:t>
      </w:r>
      <w:r w:rsidR="00924A46">
        <w:rPr>
          <w:rFonts w:hint="cs"/>
          <w:sz w:val="24"/>
          <w:szCs w:val="24"/>
          <w:rtl/>
        </w:rPr>
        <w:t>בעלילת הסיפור</w:t>
      </w:r>
      <w:r w:rsidR="00DB4BBD">
        <w:rPr>
          <w:rFonts w:hint="cs"/>
          <w:sz w:val="24"/>
          <w:szCs w:val="24"/>
          <w:rtl/>
        </w:rPr>
        <w:t>)</w:t>
      </w:r>
      <w:r w:rsidR="00C21BCA">
        <w:rPr>
          <w:rFonts w:hint="cs"/>
          <w:sz w:val="24"/>
          <w:szCs w:val="24"/>
          <w:rtl/>
        </w:rPr>
        <w:t xml:space="preserve"> </w:t>
      </w:r>
      <w:r w:rsidR="00DB4BBD">
        <w:rPr>
          <w:rFonts w:hint="cs"/>
          <w:sz w:val="24"/>
          <w:szCs w:val="24"/>
          <w:rtl/>
        </w:rPr>
        <w:t xml:space="preserve">איזה </w:t>
      </w:r>
      <w:r w:rsidR="00C21BCA">
        <w:rPr>
          <w:rFonts w:hint="cs"/>
          <w:sz w:val="24"/>
          <w:szCs w:val="24"/>
          <w:rtl/>
        </w:rPr>
        <w:t>הבדל</w:t>
      </w:r>
      <w:r w:rsidR="00DB4BBD">
        <w:rPr>
          <w:rFonts w:hint="cs"/>
          <w:sz w:val="24"/>
          <w:szCs w:val="24"/>
          <w:rtl/>
        </w:rPr>
        <w:t>ים</w:t>
      </w:r>
      <w:r w:rsidR="00C21BCA">
        <w:rPr>
          <w:rFonts w:hint="cs"/>
          <w:sz w:val="24"/>
          <w:szCs w:val="24"/>
          <w:rtl/>
        </w:rPr>
        <w:t xml:space="preserve"> </w:t>
      </w:r>
      <w:r w:rsidR="00DB4BBD">
        <w:rPr>
          <w:rFonts w:hint="cs"/>
          <w:sz w:val="24"/>
          <w:szCs w:val="24"/>
          <w:rtl/>
        </w:rPr>
        <w:t xml:space="preserve">עקרוניים </w:t>
      </w:r>
      <w:r w:rsidR="00FC6F8A">
        <w:rPr>
          <w:rFonts w:hint="cs"/>
          <w:sz w:val="24"/>
          <w:szCs w:val="24"/>
          <w:rtl/>
        </w:rPr>
        <w:t>אפשר למצוא</w:t>
      </w:r>
      <w:r w:rsidR="00DB4BBD">
        <w:rPr>
          <w:rFonts w:hint="cs"/>
          <w:sz w:val="24"/>
          <w:szCs w:val="24"/>
          <w:rtl/>
        </w:rPr>
        <w:t xml:space="preserve"> </w:t>
      </w:r>
      <w:r w:rsidR="00C21BCA">
        <w:rPr>
          <w:rFonts w:hint="cs"/>
          <w:sz w:val="24"/>
          <w:szCs w:val="24"/>
          <w:rtl/>
        </w:rPr>
        <w:t xml:space="preserve">בין המיתוס </w:t>
      </w:r>
      <w:r w:rsidR="00924A46">
        <w:rPr>
          <w:rFonts w:hint="cs"/>
          <w:sz w:val="24"/>
          <w:szCs w:val="24"/>
          <w:rtl/>
        </w:rPr>
        <w:t xml:space="preserve">הידוע </w:t>
      </w:r>
      <w:r w:rsidR="00DB4BBD">
        <w:rPr>
          <w:rFonts w:hint="cs"/>
          <w:sz w:val="24"/>
          <w:szCs w:val="24"/>
          <w:rtl/>
        </w:rPr>
        <w:t>שבחרת</w:t>
      </w:r>
      <w:r w:rsidR="00C21BCA">
        <w:rPr>
          <w:rFonts w:hint="cs"/>
          <w:sz w:val="24"/>
          <w:szCs w:val="24"/>
          <w:rtl/>
        </w:rPr>
        <w:t xml:space="preserve">, לבין </w:t>
      </w:r>
      <w:r w:rsidR="00FC6F8A">
        <w:rPr>
          <w:rFonts w:hint="cs"/>
          <w:sz w:val="24"/>
          <w:szCs w:val="24"/>
          <w:rtl/>
        </w:rPr>
        <w:t>הנוסח החדש</w:t>
      </w:r>
      <w:r w:rsidR="00DB4BBD">
        <w:rPr>
          <w:rFonts w:hint="cs"/>
          <w:sz w:val="24"/>
          <w:szCs w:val="24"/>
          <w:rtl/>
        </w:rPr>
        <w:t xml:space="preserve"> שלו</w:t>
      </w:r>
      <w:r w:rsidR="00C21BCA">
        <w:rPr>
          <w:rFonts w:hint="cs"/>
          <w:sz w:val="24"/>
          <w:szCs w:val="24"/>
          <w:rtl/>
        </w:rPr>
        <w:t xml:space="preserve"> בסיפור של מרקס?</w:t>
      </w:r>
      <w:r w:rsidR="00AB0A48">
        <w:rPr>
          <w:rFonts w:hint="cs"/>
          <w:sz w:val="24"/>
          <w:szCs w:val="24"/>
          <w:rtl/>
        </w:rPr>
        <w:t xml:space="preserve"> </w:t>
      </w:r>
      <w:bookmarkStart w:id="0" w:name="_GoBack"/>
      <w:bookmarkEnd w:id="0"/>
      <w:r w:rsidR="00FC6F8A">
        <w:rPr>
          <w:rFonts w:hint="cs"/>
          <w:sz w:val="24"/>
          <w:szCs w:val="24"/>
          <w:rtl/>
        </w:rPr>
        <w:t xml:space="preserve">מה המשמעות של הבדלים </w:t>
      </w:r>
      <w:r w:rsidR="00DB4BBD">
        <w:rPr>
          <w:rFonts w:hint="cs"/>
          <w:sz w:val="24"/>
          <w:szCs w:val="24"/>
          <w:rtl/>
        </w:rPr>
        <w:t xml:space="preserve">אלה, לדעתך? (מה יש למרקס להגיד באמצעות </w:t>
      </w:r>
      <w:r w:rsidR="00FC6F8A">
        <w:rPr>
          <w:rFonts w:hint="cs"/>
          <w:sz w:val="24"/>
          <w:szCs w:val="24"/>
          <w:rtl/>
        </w:rPr>
        <w:t>איזכור ה</w:t>
      </w:r>
      <w:r w:rsidR="00AB0A48">
        <w:rPr>
          <w:rFonts w:hint="cs"/>
          <w:sz w:val="24"/>
          <w:szCs w:val="24"/>
          <w:rtl/>
        </w:rPr>
        <w:t xml:space="preserve">מיתוס, </w:t>
      </w:r>
      <w:r w:rsidR="00FC6F8A">
        <w:rPr>
          <w:rFonts w:hint="cs"/>
          <w:sz w:val="24"/>
          <w:szCs w:val="24"/>
          <w:rtl/>
        </w:rPr>
        <w:t>בגילגולו החדש</w:t>
      </w:r>
      <w:r w:rsidR="00AB0A48">
        <w:rPr>
          <w:rFonts w:hint="cs"/>
          <w:sz w:val="24"/>
          <w:szCs w:val="24"/>
          <w:rtl/>
        </w:rPr>
        <w:t>?</w:t>
      </w:r>
      <w:r w:rsidR="00DB4BBD">
        <w:rPr>
          <w:rFonts w:hint="cs"/>
          <w:sz w:val="24"/>
          <w:szCs w:val="24"/>
          <w:rtl/>
        </w:rPr>
        <w:t xml:space="preserve"> כל רעיון שתציע עשוי להיות טוב ומעניין).</w:t>
      </w:r>
    </w:p>
    <w:p w:rsidR="00322539" w:rsidRDefault="00322539" w:rsidP="00AB0A48">
      <w:pPr>
        <w:rPr>
          <w:rFonts w:hint="cs"/>
          <w:sz w:val="24"/>
          <w:szCs w:val="24"/>
          <w:rtl/>
        </w:rPr>
      </w:pPr>
    </w:p>
    <w:p w:rsidR="00322539" w:rsidRDefault="00322539" w:rsidP="00AB0A48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ב. ענה על </w:t>
      </w:r>
      <w:r w:rsidRPr="00322539">
        <w:rPr>
          <w:rFonts w:hint="cs"/>
          <w:sz w:val="24"/>
          <w:szCs w:val="24"/>
          <w:u w:val="single"/>
          <w:rtl/>
        </w:rPr>
        <w:t>אחת</w:t>
      </w:r>
      <w:r>
        <w:rPr>
          <w:rFonts w:hint="cs"/>
          <w:sz w:val="24"/>
          <w:szCs w:val="24"/>
          <w:rtl/>
        </w:rPr>
        <w:t xml:space="preserve"> מן השאלות 3-2.</w:t>
      </w:r>
    </w:p>
    <w:p w:rsidR="00322539" w:rsidRDefault="00322539" w:rsidP="00AB0A48">
      <w:pPr>
        <w:rPr>
          <w:rFonts w:hint="cs"/>
          <w:sz w:val="24"/>
          <w:szCs w:val="24"/>
          <w:rtl/>
        </w:rPr>
      </w:pPr>
      <w:r w:rsidRPr="00322539">
        <w:rPr>
          <w:rFonts w:hint="cs"/>
          <w:b/>
          <w:bCs/>
          <w:sz w:val="24"/>
          <w:szCs w:val="24"/>
          <w:rtl/>
        </w:rPr>
        <w:t>2</w:t>
      </w:r>
      <w:r>
        <w:rPr>
          <w:rFonts w:hint="cs"/>
          <w:sz w:val="24"/>
          <w:szCs w:val="24"/>
          <w:rtl/>
        </w:rPr>
        <w:t>) מדוע קשה לסווג את האדון המכונף (האם הוא מלאך? האם הוא חיה? האם הוא אדם?) ולתהות על קנ</w:t>
      </w:r>
      <w:r w:rsidR="008F1D82">
        <w:rPr>
          <w:rFonts w:hint="cs"/>
          <w:sz w:val="24"/>
          <w:szCs w:val="24"/>
          <w:rtl/>
        </w:rPr>
        <w:t>קנו? מה המשמעות הסמלית של דמותו</w:t>
      </w:r>
      <w:r>
        <w:rPr>
          <w:rFonts w:hint="cs"/>
          <w:sz w:val="24"/>
          <w:szCs w:val="24"/>
          <w:rtl/>
        </w:rPr>
        <w:t xml:space="preserve"> עבורך</w:t>
      </w:r>
      <w:r w:rsidR="008F1D82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או לדעתך?</w:t>
      </w:r>
    </w:p>
    <w:p w:rsidR="00322539" w:rsidRDefault="00322539" w:rsidP="008F1D82">
      <w:pPr>
        <w:rPr>
          <w:rFonts w:hint="cs"/>
          <w:sz w:val="24"/>
          <w:szCs w:val="24"/>
          <w:rtl/>
        </w:rPr>
      </w:pPr>
      <w:r w:rsidRPr="00322539">
        <w:rPr>
          <w:rFonts w:hint="cs"/>
          <w:b/>
          <w:bCs/>
          <w:sz w:val="24"/>
          <w:szCs w:val="24"/>
          <w:rtl/>
        </w:rPr>
        <w:t>3</w:t>
      </w:r>
      <w:r>
        <w:rPr>
          <w:rFonts w:hint="cs"/>
          <w:sz w:val="24"/>
          <w:szCs w:val="24"/>
          <w:rtl/>
        </w:rPr>
        <w:t xml:space="preserve">) תאר דמיון ושוני בין האדון המכונף ויחס </w:t>
      </w:r>
      <w:r w:rsidR="008F1D82">
        <w:rPr>
          <w:rFonts w:hint="cs"/>
          <w:sz w:val="24"/>
          <w:szCs w:val="24"/>
          <w:rtl/>
        </w:rPr>
        <w:t>אנשי הכפר</w:t>
      </w:r>
      <w:r>
        <w:rPr>
          <w:rFonts w:hint="cs"/>
          <w:sz w:val="24"/>
          <w:szCs w:val="24"/>
          <w:rtl/>
        </w:rPr>
        <w:t xml:space="preserve"> אליו, לבין נערת העכביש ויחס </w:t>
      </w:r>
      <w:r w:rsidR="008F1D82">
        <w:rPr>
          <w:rFonts w:hint="cs"/>
          <w:sz w:val="24"/>
          <w:szCs w:val="24"/>
          <w:rtl/>
        </w:rPr>
        <w:t>אנשי הכפר</w:t>
      </w:r>
      <w:r>
        <w:rPr>
          <w:rFonts w:hint="cs"/>
          <w:sz w:val="24"/>
          <w:szCs w:val="24"/>
          <w:rtl/>
        </w:rPr>
        <w:t xml:space="preserve"> אליה (אנלוגיה ניגודית). מה תורמת האנלוגיה למשמעות הסיפור?</w:t>
      </w:r>
    </w:p>
    <w:p w:rsidR="008F1D82" w:rsidRDefault="008F1D82" w:rsidP="008F1D82">
      <w:pPr>
        <w:rPr>
          <w:rFonts w:hint="cs"/>
          <w:sz w:val="24"/>
          <w:szCs w:val="24"/>
          <w:rtl/>
        </w:rPr>
      </w:pPr>
    </w:p>
    <w:p w:rsidR="008F1D82" w:rsidRPr="00C21BCA" w:rsidRDefault="008F1D82" w:rsidP="008F1D82">
      <w:pPr>
        <w:rPr>
          <w:rFonts w:hint="cs"/>
          <w:sz w:val="24"/>
          <w:szCs w:val="24"/>
          <w:rtl/>
        </w:rPr>
      </w:pPr>
    </w:p>
    <w:sectPr w:rsidR="008F1D82" w:rsidRPr="00C21BCA" w:rsidSect="00A323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81"/>
    <w:rsid w:val="00020E81"/>
    <w:rsid w:val="00322539"/>
    <w:rsid w:val="008F1D82"/>
    <w:rsid w:val="00924A46"/>
    <w:rsid w:val="009941D2"/>
    <w:rsid w:val="00A32367"/>
    <w:rsid w:val="00AB0A48"/>
    <w:rsid w:val="00C21BCA"/>
    <w:rsid w:val="00DB4BBD"/>
    <w:rsid w:val="00FC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231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דבורה לוי</dc:creator>
  <cp:lastModifiedBy>דבורה לוי</cp:lastModifiedBy>
  <cp:revision>3</cp:revision>
  <dcterms:created xsi:type="dcterms:W3CDTF">2015-11-28T11:16:00Z</dcterms:created>
  <dcterms:modified xsi:type="dcterms:W3CDTF">2015-11-28T13:32:00Z</dcterms:modified>
</cp:coreProperties>
</file>