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28" w:rsidRPr="00422128" w:rsidRDefault="00422128" w:rsidP="00422128">
      <w:pPr>
        <w:shd w:val="clear" w:color="auto" w:fill="FFFFFF"/>
        <w:spacing w:after="0" w:line="240" w:lineRule="auto"/>
        <w:jc w:val="center"/>
        <w:rPr>
          <w:rFonts w:ascii="Arial" w:eastAsia="Times New Roman" w:hAnsi="Arial" w:cs="Arial"/>
          <w:color w:val="000000"/>
          <w:sz w:val="20"/>
          <w:szCs w:val="20"/>
        </w:rPr>
      </w:pPr>
      <w:r w:rsidRPr="00422128">
        <w:rPr>
          <w:rFonts w:ascii="Arial" w:eastAsia="Times New Roman" w:hAnsi="Arial" w:cs="Arial"/>
          <w:b/>
          <w:bCs/>
          <w:color w:val="000000"/>
          <w:sz w:val="24"/>
          <w:szCs w:val="24"/>
          <w:u w:val="single"/>
          <w:rtl/>
        </w:rPr>
        <w:t>ישנה בחיק ילדות / יהודה הלוי  -ניתוח כולל של השיר</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b/>
          <w:bCs/>
          <w:color w:val="000000"/>
          <w:sz w:val="24"/>
          <w:szCs w:val="24"/>
          <w:rtl/>
        </w:rPr>
        <w:t> </w:t>
      </w:r>
    </w:p>
    <w:p w:rsidR="00422128" w:rsidRPr="00422128" w:rsidRDefault="00422128" w:rsidP="00422128">
      <w:pPr>
        <w:shd w:val="clear" w:color="auto" w:fill="FFFFFF"/>
        <w:spacing w:after="0" w:line="240" w:lineRule="auto"/>
        <w:outlineLvl w:val="4"/>
        <w:rPr>
          <w:rFonts w:ascii="Arial" w:eastAsia="Times New Roman" w:hAnsi="Arial" w:cs="Arial"/>
          <w:b/>
          <w:bCs/>
          <w:color w:val="000000"/>
          <w:sz w:val="20"/>
          <w:szCs w:val="20"/>
          <w:rtl/>
        </w:rPr>
      </w:pPr>
      <w:r w:rsidRPr="00422128">
        <w:rPr>
          <w:rFonts w:ascii="Arial" w:eastAsia="Times New Roman" w:hAnsi="Arial" w:cs="Arial"/>
          <w:b/>
          <w:bCs/>
          <w:color w:val="000000"/>
          <w:sz w:val="24"/>
          <w:szCs w:val="24"/>
          <w:u w:val="single"/>
          <w:rtl/>
        </w:rPr>
        <w:t>סוג השיר</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שיר   קודש </w:t>
      </w:r>
      <w:r w:rsidRPr="00422128">
        <w:rPr>
          <w:rFonts w:ascii="Arial" w:eastAsia="Times New Roman" w:hAnsi="Arial" w:cs="Arial"/>
          <w:color w:val="000000"/>
          <w:sz w:val="20"/>
          <w:szCs w:val="20"/>
        </w:rPr>
        <w:t>–</w:t>
      </w:r>
      <w:r w:rsidRPr="00422128">
        <w:rPr>
          <w:rFonts w:ascii="Arial" w:eastAsia="Times New Roman" w:hAnsi="Arial" w:cs="Arial"/>
          <w:color w:val="000000"/>
          <w:sz w:val="24"/>
          <w:szCs w:val="24"/>
          <w:rtl/>
        </w:rPr>
        <w:t>פיוט המכונה </w:t>
      </w:r>
      <w:r w:rsidRPr="00422128">
        <w:rPr>
          <w:rFonts w:ascii="Arial" w:eastAsia="Times New Roman" w:hAnsi="Arial" w:cs="Arial"/>
          <w:b/>
          <w:bCs/>
          <w:color w:val="000000"/>
          <w:sz w:val="24"/>
          <w:szCs w:val="24"/>
          <w:u w:val="single"/>
          <w:rtl/>
        </w:rPr>
        <w:t>רשות לנשמת </w:t>
      </w:r>
      <w:r w:rsidRPr="00422128">
        <w:rPr>
          <w:rFonts w:ascii="Arial" w:eastAsia="Times New Roman" w:hAnsi="Arial" w:cs="Arial"/>
          <w:color w:val="000000"/>
          <w:sz w:val="24"/>
          <w:szCs w:val="24"/>
          <w:rtl/>
        </w:rPr>
        <w:t>. זהו פיוט שהתלווה </w:t>
      </w:r>
      <w:r w:rsidRPr="00422128">
        <w:rPr>
          <w:rFonts w:ascii="Arial" w:eastAsia="Times New Roman" w:hAnsi="Arial" w:cs="Arial"/>
          <w:b/>
          <w:bCs/>
          <w:color w:val="000000"/>
          <w:sz w:val="24"/>
          <w:szCs w:val="24"/>
          <w:u w:val="single"/>
          <w:rtl/>
        </w:rPr>
        <w:t>לתפילת נשמת כל חי</w:t>
      </w:r>
      <w:r w:rsidRPr="00422128">
        <w:rPr>
          <w:rFonts w:ascii="Arial" w:eastAsia="Times New Roman" w:hAnsi="Arial" w:cs="Arial"/>
          <w:color w:val="000000"/>
          <w:sz w:val="24"/>
          <w:szCs w:val="24"/>
          <w:rtl/>
        </w:rPr>
        <w:t> הנאמרת בתפילת שחרית של  שבת וחגים  .</w:t>
      </w:r>
    </w:p>
    <w:p w:rsidR="00422128" w:rsidRPr="00422128" w:rsidRDefault="00422128" w:rsidP="00422128">
      <w:pPr>
        <w:shd w:val="clear" w:color="auto" w:fill="FFFFFF"/>
        <w:spacing w:after="0" w:line="240" w:lineRule="auto"/>
        <w:outlineLvl w:val="4"/>
        <w:rPr>
          <w:rFonts w:ascii="Arial" w:eastAsia="Times New Roman" w:hAnsi="Arial" w:cs="Arial"/>
          <w:b/>
          <w:bCs/>
          <w:color w:val="000000"/>
          <w:sz w:val="20"/>
          <w:szCs w:val="20"/>
          <w:rtl/>
        </w:rPr>
      </w:pPr>
      <w:r w:rsidRPr="00422128">
        <w:rPr>
          <w:rFonts w:ascii="Arial" w:eastAsia="Times New Roman" w:hAnsi="Arial" w:cs="Arial"/>
          <w:b/>
          <w:bCs/>
          <w:color w:val="000000"/>
          <w:sz w:val="24"/>
          <w:szCs w:val="24"/>
          <w:u w:val="single"/>
          <w:rtl/>
        </w:rPr>
        <w:t>הרעיון המרכזי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בשיר פונה הדובר לנשמה  שבו , כדי שתתרומם ותתעלה לדרגה רוחנית גבוהה ותתקרב לבורא.</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u w:val="single"/>
          <w:rtl/>
        </w:rPr>
        <w:t>הנשמה</w:t>
      </w:r>
      <w:r w:rsidRPr="00422128">
        <w:rPr>
          <w:rFonts w:ascii="Arial" w:eastAsia="Times New Roman" w:hAnsi="Arial" w:cs="Arial"/>
          <w:color w:val="000000"/>
          <w:sz w:val="24"/>
          <w:szCs w:val="24"/>
          <w:rtl/>
        </w:rPr>
        <w:t> על פי תפישת ח"זל ותפישות יהודיות בימי הביניים היא: ישות רוחנית הקיימת לעולם, שוכנת במשך תקופת חיי האדם בתוך הגוף ובמותו היא עוזבת אותו לחיי נצח בעולם הבא. כמו כן מהווה הנשמה במשך חיי אדם את הממד הרוחני , הגבוה  שמצוי באדם ,שיכול במצבים של התעלות רוחנית גדולה להתקרב ולהתמזג באלוהי.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b/>
          <w:bCs/>
          <w:color w:val="000000"/>
          <w:sz w:val="24"/>
          <w:szCs w:val="24"/>
          <w:rtl/>
        </w:rPr>
        <w:t> </w:t>
      </w:r>
    </w:p>
    <w:p w:rsidR="00422128" w:rsidRPr="00422128" w:rsidRDefault="00422128" w:rsidP="00422128">
      <w:pPr>
        <w:shd w:val="clear" w:color="auto" w:fill="FFFFFF"/>
        <w:spacing w:after="0" w:line="240" w:lineRule="auto"/>
        <w:outlineLvl w:val="4"/>
        <w:rPr>
          <w:rFonts w:ascii="Arial" w:eastAsia="Times New Roman" w:hAnsi="Arial" w:cs="Arial"/>
          <w:b/>
          <w:bCs/>
          <w:color w:val="000000"/>
          <w:sz w:val="20"/>
          <w:szCs w:val="20"/>
          <w:rtl/>
        </w:rPr>
      </w:pPr>
      <w:r w:rsidRPr="00422128">
        <w:rPr>
          <w:rFonts w:ascii="Arial" w:eastAsia="Times New Roman" w:hAnsi="Arial" w:cs="Arial"/>
          <w:b/>
          <w:bCs/>
          <w:color w:val="000000"/>
          <w:sz w:val="24"/>
          <w:szCs w:val="24"/>
          <w:u w:val="single"/>
          <w:rtl/>
        </w:rPr>
        <w:t>מבנה המסגרת של  השיר</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לשיר חמישה בתים , בכל בית דלת וסוגר [ היוצרים את החלוקה לשורות]</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החרוז המבריח הוא  בהברה </w:t>
      </w:r>
      <w:r w:rsidRPr="00422128">
        <w:rPr>
          <w:rFonts w:ascii="Arial" w:eastAsia="Times New Roman" w:hAnsi="Arial" w:cs="Arial"/>
          <w:b/>
          <w:bCs/>
          <w:color w:val="000000"/>
          <w:sz w:val="24"/>
          <w:szCs w:val="24"/>
          <w:u w:val="single"/>
          <w:rtl/>
        </w:rPr>
        <w:t>רו </w:t>
      </w:r>
      <w:r w:rsidRPr="00422128">
        <w:rPr>
          <w:rFonts w:ascii="Arial" w:eastAsia="Times New Roman" w:hAnsi="Arial" w:cs="Arial"/>
          <w:color w:val="000000"/>
          <w:sz w:val="24"/>
          <w:szCs w:val="24"/>
          <w:rtl/>
        </w:rPr>
        <w:t>המסיימת את כל הבתים.</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בשיר גם ישנו </w:t>
      </w:r>
      <w:r w:rsidRPr="00422128">
        <w:rPr>
          <w:rFonts w:ascii="Arial" w:eastAsia="Times New Roman" w:hAnsi="Arial" w:cs="Arial"/>
          <w:b/>
          <w:bCs/>
          <w:color w:val="000000"/>
          <w:sz w:val="24"/>
          <w:szCs w:val="24"/>
          <w:u w:val="single"/>
          <w:rtl/>
        </w:rPr>
        <w:t>אקרוסטיכון , </w:t>
      </w:r>
      <w:r w:rsidRPr="00422128">
        <w:rPr>
          <w:rFonts w:ascii="Arial" w:eastAsia="Times New Roman" w:hAnsi="Arial" w:cs="Arial"/>
          <w:color w:val="000000"/>
          <w:sz w:val="24"/>
          <w:szCs w:val="24"/>
          <w:rtl/>
        </w:rPr>
        <w:t>כלומר  צרוף כל האותיות הראשונות בכל בית יוצר מילה או שם.</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האקרוסטיכון בפיוט זה יוצר את חתימת המשורר בשמו  י ה ו ד ה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b/>
          <w:bCs/>
          <w:color w:val="000000"/>
          <w:sz w:val="24"/>
          <w:szCs w:val="24"/>
          <w:u w:val="single"/>
          <w:rtl/>
        </w:rPr>
        <w:t>ניתוח השיר </w:t>
      </w:r>
      <w:r w:rsidRPr="00422128">
        <w:rPr>
          <w:rFonts w:ascii="Arial" w:eastAsia="Times New Roman" w:hAnsi="Arial" w:cs="Arial"/>
          <w:b/>
          <w:bCs/>
          <w:color w:val="000000"/>
          <w:sz w:val="20"/>
          <w:szCs w:val="20"/>
          <w:u w:val="single"/>
        </w:rPr>
        <w:t>–</w:t>
      </w:r>
      <w:r w:rsidRPr="00422128">
        <w:rPr>
          <w:rFonts w:ascii="Arial" w:eastAsia="Times New Roman" w:hAnsi="Arial" w:cs="Arial"/>
          <w:b/>
          <w:bCs/>
          <w:color w:val="000000"/>
          <w:sz w:val="24"/>
          <w:szCs w:val="24"/>
          <w:u w:val="single"/>
          <w:rtl/>
        </w:rPr>
        <w:t>משמעות וקישוטים אומנותיים.</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בבית הראשון בשיר מדומה הנשמה </w:t>
      </w:r>
      <w:r w:rsidRPr="00422128">
        <w:rPr>
          <w:rFonts w:ascii="Arial" w:eastAsia="Times New Roman" w:hAnsi="Arial" w:cs="Arial"/>
          <w:b/>
          <w:bCs/>
          <w:color w:val="000000"/>
          <w:sz w:val="24"/>
          <w:szCs w:val="24"/>
          <w:u w:val="single"/>
          <w:rtl/>
        </w:rPr>
        <w:t>באופן מטפורי</w:t>
      </w:r>
      <w:r w:rsidRPr="00422128">
        <w:rPr>
          <w:rFonts w:ascii="Arial" w:eastAsia="Times New Roman" w:hAnsi="Arial" w:cs="Arial"/>
          <w:color w:val="000000"/>
          <w:sz w:val="24"/>
          <w:szCs w:val="24"/>
          <w:rtl/>
        </w:rPr>
        <w:t> למי ששרויה בשנה "בחיק ילדות" והדובר מאיץ בה לקום ממשכבה , כלומר לצאת ממצב פסיבי ורדום , לצאת משלב ראשוני של ילדות ולעבור למצב ער ומפותח יותר. השאלה "למתי תשכבי " יש בה מעין טון של נזיפה כמו לילד מתפנק וכך גם מתאים </w:t>
      </w:r>
      <w:r w:rsidRPr="00422128">
        <w:rPr>
          <w:rFonts w:ascii="Arial" w:eastAsia="Times New Roman" w:hAnsi="Arial" w:cs="Arial"/>
          <w:b/>
          <w:bCs/>
          <w:color w:val="000000"/>
          <w:sz w:val="24"/>
          <w:szCs w:val="24"/>
          <w:u w:val="single"/>
          <w:rtl/>
        </w:rPr>
        <w:t>השיבוץ </w:t>
      </w:r>
      <w:r w:rsidRPr="00422128">
        <w:rPr>
          <w:rFonts w:ascii="Arial" w:eastAsia="Times New Roman" w:hAnsi="Arial" w:cs="Arial"/>
          <w:color w:val="000000"/>
          <w:sz w:val="24"/>
          <w:szCs w:val="24"/>
          <w:rtl/>
        </w:rPr>
        <w:t>מספר משלי : " </w:t>
      </w:r>
      <w:r w:rsidRPr="00422128">
        <w:rPr>
          <w:rFonts w:ascii="Arial" w:eastAsia="Times New Roman" w:hAnsi="Arial" w:cs="Arial"/>
          <w:color w:val="000000"/>
          <w:sz w:val="24"/>
          <w:szCs w:val="24"/>
          <w:u w:val="single"/>
          <w:rtl/>
        </w:rPr>
        <w:t>עד מתי , עצל , תשכב, מתי תקום משנתך " [משלי ו' ט']</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  הפניה המעוררת לנשמה ממשיכה גם בסוגר של הבית כאשר השימוש בפועל בציווי </w:t>
      </w:r>
      <w:r w:rsidRPr="00422128">
        <w:rPr>
          <w:rFonts w:ascii="Arial" w:eastAsia="Times New Roman" w:hAnsi="Arial" w:cs="Arial"/>
          <w:b/>
          <w:bCs/>
          <w:color w:val="000000"/>
          <w:sz w:val="24"/>
          <w:szCs w:val="24"/>
          <w:u w:val="single"/>
          <w:rtl/>
        </w:rPr>
        <w:t>דעי </w:t>
      </w:r>
      <w:r w:rsidRPr="00422128">
        <w:rPr>
          <w:rFonts w:ascii="Arial" w:eastAsia="Times New Roman" w:hAnsi="Arial" w:cs="Arial"/>
          <w:b/>
          <w:bCs/>
          <w:color w:val="000000"/>
          <w:sz w:val="24"/>
          <w:szCs w:val="24"/>
          <w:rtl/>
        </w:rPr>
        <w:t> מדגיש את ההכרח והדחיפות להתעורר . בפניה לנשמה מופיעים לאורך כל השיר </w:t>
      </w:r>
      <w:r w:rsidRPr="00422128">
        <w:rPr>
          <w:rFonts w:ascii="Arial" w:eastAsia="Times New Roman" w:hAnsi="Arial" w:cs="Arial"/>
          <w:b/>
          <w:bCs/>
          <w:color w:val="000000"/>
          <w:sz w:val="24"/>
          <w:szCs w:val="24"/>
          <w:u w:val="single"/>
          <w:rtl/>
        </w:rPr>
        <w:t>פעלים רבים בציווי</w:t>
      </w:r>
      <w:r w:rsidRPr="00422128">
        <w:rPr>
          <w:rFonts w:ascii="Arial" w:eastAsia="Times New Roman" w:hAnsi="Arial" w:cs="Arial"/>
          <w:b/>
          <w:bCs/>
          <w:color w:val="000000"/>
          <w:sz w:val="24"/>
          <w:szCs w:val="24"/>
          <w:rtl/>
        </w:rPr>
        <w:t> : קומי , צאי , ראי, התנערי , דאי , היי..מרדפת  הממחישים את הרצון החזק לחוש בהתעוררות הנשמה.</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 "דעי כי נעורים כנעורת ננערו"  </w:t>
      </w:r>
      <w:r w:rsidRPr="00422128">
        <w:rPr>
          <w:rFonts w:ascii="Arial" w:eastAsia="Times New Roman" w:hAnsi="Arial" w:cs="Arial"/>
          <w:b/>
          <w:bCs/>
          <w:color w:val="000000"/>
          <w:sz w:val="24"/>
          <w:szCs w:val="24"/>
          <w:u w:val="single"/>
          <w:rtl/>
        </w:rPr>
        <w:t>. הדימוי</w:t>
      </w:r>
      <w:r w:rsidRPr="00422128">
        <w:rPr>
          <w:rFonts w:ascii="Arial" w:eastAsia="Times New Roman" w:hAnsi="Arial" w:cs="Arial"/>
          <w:b/>
          <w:bCs/>
          <w:color w:val="000000"/>
          <w:sz w:val="24"/>
          <w:szCs w:val="24"/>
          <w:rtl/>
        </w:rPr>
        <w:t> המופיע כאן הוא של הנעורים כנשורת פשתן הנפוצה ברוח , כלומר לדבר  קל ערך הנושר וחולף במהירות . ביטוי זה הוא גם </w:t>
      </w:r>
      <w:r w:rsidRPr="00422128">
        <w:rPr>
          <w:rFonts w:ascii="Arial" w:eastAsia="Times New Roman" w:hAnsi="Arial" w:cs="Arial"/>
          <w:b/>
          <w:bCs/>
          <w:color w:val="000000"/>
          <w:sz w:val="24"/>
          <w:szCs w:val="24"/>
          <w:u w:val="single"/>
          <w:rtl/>
        </w:rPr>
        <w:t>צימוד עשיר ומשובח</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כל המילים בו הם בעלות צליל דומה ושרש דומה ומשמעותן שונה . </w:t>
      </w:r>
      <w:r w:rsidRPr="00422128">
        <w:rPr>
          <w:rFonts w:ascii="Arial" w:eastAsia="Times New Roman" w:hAnsi="Arial" w:cs="Arial"/>
          <w:b/>
          <w:bCs/>
          <w:color w:val="000000"/>
          <w:sz w:val="24"/>
          <w:szCs w:val="24"/>
          <w:u w:val="single"/>
          <w:rtl/>
        </w:rPr>
        <w:t>תפארת הפתיחה</w:t>
      </w:r>
      <w:r w:rsidRPr="00422128">
        <w:rPr>
          <w:rFonts w:ascii="Arial" w:eastAsia="Times New Roman" w:hAnsi="Arial" w:cs="Arial"/>
          <w:b/>
          <w:bCs/>
          <w:color w:val="000000"/>
          <w:sz w:val="24"/>
          <w:szCs w:val="24"/>
          <w:rtl/>
        </w:rPr>
        <w:t>  מושגת בבית זה לא ע"י חרוז פנימי , כאם ע"י צימוד זה .</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הדובר בשיר מאיץ בנשמה להתעורר לא רק ממצב הילדות התמימה אלא להינתק מההיצמדות לנעורים כאל דבר שיש להיאחז בו. הבית הבא שוב פותח במעין נזיפה המנוסחת  </w:t>
      </w:r>
      <w:r w:rsidRPr="00422128">
        <w:rPr>
          <w:rFonts w:ascii="Arial" w:eastAsia="Times New Roman" w:hAnsi="Arial" w:cs="Arial"/>
          <w:b/>
          <w:bCs/>
          <w:color w:val="000000"/>
          <w:sz w:val="24"/>
          <w:szCs w:val="24"/>
          <w:u w:val="single"/>
          <w:rtl/>
        </w:rPr>
        <w:t>כשאלה רטורית</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"הלעד ימי השחרות " כלומר הלעד ימי הנעורים? [שחרות משחור השער]   וכבר בבית הבא קורה הדובר לנשמה להביט "במלאכי השיבה"  הלא הם הזקנים המטיפים מוסר ולקח וחכמה שרכשו בימי חייהםאו מזהרים מפני יום המוות המתקרב.</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הנשמה המתעוררת יכולה לראות בהינף אחד את כל שלבי החיים: ילדות, נעורים וזקנה והיא מתבקשת להינתק   מהכבילות וההיצמדות אליהם. מקופל כאן הרעיון </w:t>
      </w:r>
      <w:r w:rsidRPr="00422128">
        <w:rPr>
          <w:rFonts w:ascii="Arial" w:eastAsia="Times New Roman" w:hAnsi="Arial" w:cs="Arial"/>
          <w:b/>
          <w:bCs/>
          <w:color w:val="000000"/>
          <w:sz w:val="24"/>
          <w:szCs w:val="24"/>
          <w:u w:val="single"/>
          <w:rtl/>
        </w:rPr>
        <w:t xml:space="preserve">שהחיים </w:t>
      </w:r>
      <w:r w:rsidRPr="00422128">
        <w:rPr>
          <w:rFonts w:ascii="Arial" w:eastAsia="Times New Roman" w:hAnsi="Arial" w:cs="Arial"/>
          <w:b/>
          <w:bCs/>
          <w:color w:val="000000"/>
          <w:sz w:val="24"/>
          <w:szCs w:val="24"/>
          <w:u w:val="single"/>
          <w:rtl/>
        </w:rPr>
        <w:lastRenderedPageBreak/>
        <w:t>חולפים במהירות,</w:t>
      </w:r>
      <w:r w:rsidRPr="00422128">
        <w:rPr>
          <w:rFonts w:ascii="Arial" w:eastAsia="Times New Roman" w:hAnsi="Arial" w:cs="Arial"/>
          <w:b/>
          <w:bCs/>
          <w:color w:val="000000"/>
          <w:sz w:val="24"/>
          <w:szCs w:val="24"/>
          <w:rtl/>
        </w:rPr>
        <w:t> ועליה להתעורר ולא להיכבל במתיקות הרדומה של הילדות המפנקת , ולא בתחושת "הנצח" והעצמה המדומה  של הנעורים ,עליה להינתק מהצמדות להנאות חולפות  ,כי במהרה יחלפו החיים ויום הזקנה והמוות יתקרב מבלי שהנשמה התקרבה ליעודה האמיתי והגבוה.  על הנשמה  להתרומם אל המופלא שיש מעל כל אלה.</w:t>
      </w:r>
    </w:p>
    <w:p w:rsidR="00422128" w:rsidRPr="00422128" w:rsidRDefault="00422128" w:rsidP="00422128">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422128">
        <w:rPr>
          <w:rFonts w:ascii="Arial" w:eastAsia="Times New Roman" w:hAnsi="Arial" w:cs="Arial"/>
          <w:b/>
          <w:bCs/>
          <w:color w:val="000000"/>
          <w:sz w:val="24"/>
          <w:szCs w:val="24"/>
          <w:rtl/>
        </w:rPr>
        <w:t>היופי שיש בעיצוב הרעיון , נובע מכך ששלבי החיים לא מוצגים באופן שלילי לחלוטין , אלא דווקא בכוח המשיכה שלהם , אלא שכל אלה עדיין לא מבטאים את  האיכות האלוהית שהנשמה נועדה לה ועליה להתרומם גבוה יותר.</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 ואכן התנועה המתוארת  בבתים הבאים היא התנועה כלפי מעלה כאשר הדמוי המרכזי </w:t>
      </w:r>
      <w:r w:rsidRPr="00422128">
        <w:rPr>
          <w:rFonts w:ascii="Arial" w:eastAsia="Times New Roman" w:hAnsi="Arial" w:cs="Arial"/>
          <w:b/>
          <w:bCs/>
          <w:color w:val="000000"/>
          <w:sz w:val="24"/>
          <w:szCs w:val="24"/>
          <w:u w:val="single"/>
          <w:rtl/>
        </w:rPr>
        <w:t>הוא דמוי</w:t>
      </w:r>
      <w:r w:rsidRPr="00422128">
        <w:rPr>
          <w:rFonts w:ascii="Arial" w:eastAsia="Times New Roman" w:hAnsi="Arial" w:cs="Arial"/>
          <w:color w:val="000000"/>
          <w:sz w:val="24"/>
          <w:szCs w:val="24"/>
          <w:rtl/>
        </w:rPr>
        <w:t> </w:t>
      </w:r>
      <w:r w:rsidRPr="00422128">
        <w:rPr>
          <w:rFonts w:ascii="Arial" w:eastAsia="Times New Roman" w:hAnsi="Arial" w:cs="Arial"/>
          <w:b/>
          <w:bCs/>
          <w:color w:val="000000"/>
          <w:sz w:val="24"/>
          <w:szCs w:val="24"/>
          <w:u w:val="single"/>
          <w:rtl/>
        </w:rPr>
        <w:t>הציפור הממריאה מעלה  </w:t>
      </w:r>
      <w:r w:rsidRPr="00422128">
        <w:rPr>
          <w:rFonts w:ascii="Arial" w:eastAsia="Times New Roman" w:hAnsi="Arial" w:cs="Arial"/>
          <w:b/>
          <w:bCs/>
          <w:color w:val="000000"/>
          <w:sz w:val="24"/>
          <w:szCs w:val="24"/>
          <w:rtl/>
        </w:rPr>
        <w:t>.    </w:t>
      </w:r>
      <w:r w:rsidRPr="00422128">
        <w:rPr>
          <w:rFonts w:ascii="Arial" w:eastAsia="Times New Roman" w:hAnsi="Arial" w:cs="Arial"/>
          <w:color w:val="000000"/>
          <w:sz w:val="24"/>
          <w:szCs w:val="24"/>
          <w:rtl/>
        </w:rPr>
        <w:t>בבית השלישי קורא הדובר לנשמה  " התנערי מן הזמן " כלומר להשתחרר מהכבלים לכל מה שהוא בן חלוף ובן תמותה ,כלומר החיים בעולם החומרי והגשמי </w:t>
      </w:r>
      <w:r w:rsidRPr="00422128">
        <w:rPr>
          <w:rFonts w:ascii="Arial" w:eastAsia="Times New Roman" w:hAnsi="Arial" w:cs="Arial"/>
          <w:b/>
          <w:bCs/>
          <w:color w:val="000000"/>
          <w:sz w:val="24"/>
          <w:szCs w:val="24"/>
          <w:u w:val="single"/>
          <w:rtl/>
        </w:rPr>
        <w:t>. הדימוי</w:t>
      </w:r>
      <w:r w:rsidRPr="00422128">
        <w:rPr>
          <w:rFonts w:ascii="Arial" w:eastAsia="Times New Roman" w:hAnsi="Arial" w:cs="Arial"/>
          <w:color w:val="000000"/>
          <w:sz w:val="24"/>
          <w:szCs w:val="24"/>
          <w:rtl/>
        </w:rPr>
        <w:t> של ההתנערות מהזמן הוא מפתיע , כיוון שהינו מצפים שמעשה כזה של השתחררות מהחומרי והארצי   יהיה קשה , אולם לנשמה המתעוררת  זהו מעשה פשוט וקל וחינני כמו התנערות של ציפורים מרססי לילה. יש קסם ועדינות בנפנוף של הטל מהכנפיים לפני שהציפור ממריאה ואכן בבית הרביעי הנשמה ממריאה כמו ציפור. מקופל כאן גם הרעיון שהנשמה מתנערת מן "הלילה " , מן הצד האפל של הקיום צד התאווה החטא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 " דאי כדרור למצוא דרור ממעלך " </w:t>
      </w:r>
      <w:r w:rsidRPr="00422128">
        <w:rPr>
          <w:rFonts w:ascii="Arial" w:eastAsia="Times New Roman" w:hAnsi="Arial" w:cs="Arial"/>
          <w:color w:val="000000"/>
          <w:sz w:val="20"/>
          <w:szCs w:val="20"/>
        </w:rPr>
        <w:t>–</w:t>
      </w:r>
      <w:r w:rsidRPr="00422128">
        <w:rPr>
          <w:rFonts w:ascii="Arial" w:eastAsia="Times New Roman" w:hAnsi="Arial" w:cs="Arial"/>
          <w:color w:val="000000"/>
          <w:sz w:val="24"/>
          <w:szCs w:val="24"/>
          <w:rtl/>
        </w:rPr>
        <w:t> כלומר עופי כמו ציפור דרור  למצוא חופש מחטאך, ומעוונותיך   . כמובן שיופיו של </w:t>
      </w:r>
      <w:r w:rsidRPr="00422128">
        <w:rPr>
          <w:rFonts w:ascii="Arial" w:eastAsia="Times New Roman" w:hAnsi="Arial" w:cs="Arial"/>
          <w:b/>
          <w:bCs/>
          <w:color w:val="000000"/>
          <w:sz w:val="24"/>
          <w:szCs w:val="24"/>
          <w:u w:val="single"/>
          <w:rtl/>
        </w:rPr>
        <w:t>הדמוי</w:t>
      </w:r>
      <w:r w:rsidRPr="00422128">
        <w:rPr>
          <w:rFonts w:ascii="Arial" w:eastAsia="Times New Roman" w:hAnsi="Arial" w:cs="Arial"/>
          <w:color w:val="000000"/>
          <w:sz w:val="24"/>
          <w:szCs w:val="24"/>
          <w:rtl/>
        </w:rPr>
        <w:t> משתבח בגלל </w:t>
      </w:r>
      <w:r w:rsidRPr="00422128">
        <w:rPr>
          <w:rFonts w:ascii="Arial" w:eastAsia="Times New Roman" w:hAnsi="Arial" w:cs="Arial"/>
          <w:b/>
          <w:bCs/>
          <w:color w:val="000000"/>
          <w:sz w:val="24"/>
          <w:szCs w:val="24"/>
          <w:u w:val="single"/>
          <w:rtl/>
        </w:rPr>
        <w:t>הצימוד  דרור </w:t>
      </w:r>
      <w:r w:rsidRPr="00422128">
        <w:rPr>
          <w:rFonts w:ascii="Arial" w:eastAsia="Times New Roman" w:hAnsi="Arial" w:cs="Arial"/>
          <w:b/>
          <w:bCs/>
          <w:color w:val="000000"/>
          <w:sz w:val="20"/>
          <w:szCs w:val="20"/>
          <w:u w:val="single"/>
        </w:rPr>
        <w:t>–</w:t>
      </w:r>
      <w:r w:rsidRPr="00422128">
        <w:rPr>
          <w:rFonts w:ascii="Arial" w:eastAsia="Times New Roman" w:hAnsi="Arial" w:cs="Arial"/>
          <w:b/>
          <w:bCs/>
          <w:color w:val="000000"/>
          <w:sz w:val="24"/>
          <w:szCs w:val="24"/>
          <w:u w:val="single"/>
          <w:rtl/>
        </w:rPr>
        <w:t>דרור </w:t>
      </w:r>
      <w:r w:rsidRPr="00422128">
        <w:rPr>
          <w:rFonts w:ascii="Arial" w:eastAsia="Times New Roman" w:hAnsi="Arial" w:cs="Arial"/>
          <w:color w:val="000000"/>
          <w:sz w:val="24"/>
          <w:szCs w:val="24"/>
          <w:rtl/>
        </w:rPr>
        <w:t> - ציפור </w:t>
      </w:r>
      <w:r w:rsidRPr="00422128">
        <w:rPr>
          <w:rFonts w:ascii="Arial" w:eastAsia="Times New Roman" w:hAnsi="Arial" w:cs="Arial"/>
          <w:color w:val="000000"/>
          <w:sz w:val="20"/>
          <w:szCs w:val="20"/>
        </w:rPr>
        <w:t>–</w:t>
      </w:r>
      <w:r w:rsidRPr="00422128">
        <w:rPr>
          <w:rFonts w:ascii="Arial" w:eastAsia="Times New Roman" w:hAnsi="Arial" w:cs="Arial"/>
          <w:color w:val="000000"/>
          <w:sz w:val="24"/>
          <w:szCs w:val="24"/>
          <w:rtl/>
        </w:rPr>
        <w:t>חופש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בסוגר של הבית ממשיך הדובר את רעיון וקורא לנשמה המתרוממת כציפור להינתק מ"תולדות ימים כימים יסערו " , כלומר מכל האירועים המתישים של חיי היומיום האנושיים  וההיסטוריה  המדומים לימים [ ריבוי של  ים] סוערים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גם פה מצטיין  הסוגר </w:t>
      </w:r>
      <w:r w:rsidRPr="00422128">
        <w:rPr>
          <w:rFonts w:ascii="Arial" w:eastAsia="Times New Roman" w:hAnsi="Arial" w:cs="Arial"/>
          <w:b/>
          <w:bCs/>
          <w:color w:val="000000"/>
          <w:sz w:val="24"/>
          <w:szCs w:val="24"/>
          <w:u w:val="single"/>
          <w:rtl/>
        </w:rPr>
        <w:t>בצימוד ימים- ימים ,</w:t>
      </w:r>
      <w:r w:rsidRPr="00422128">
        <w:rPr>
          <w:rFonts w:ascii="Arial" w:eastAsia="Times New Roman" w:hAnsi="Arial" w:cs="Arial"/>
          <w:color w:val="000000"/>
          <w:sz w:val="24"/>
          <w:szCs w:val="24"/>
          <w:rtl/>
        </w:rPr>
        <w:t>כלומר ריבוי של יום וריבוי של ים.</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בבית האחרון מתואר  כיצד מתאחדת הנשמה עם הממד האלוהי ורודפת את קירבת  האל  , המלך שלה [כנוי שיש בו גם כבוד וגם אהבה] יחד עם קהל  נשמות הנוהרות אל טובו של ה'. בביטוי </w:t>
      </w:r>
      <w:r w:rsidRPr="00422128">
        <w:rPr>
          <w:rFonts w:ascii="Arial" w:eastAsia="Times New Roman" w:hAnsi="Arial" w:cs="Arial"/>
          <w:b/>
          <w:bCs/>
          <w:color w:val="000000"/>
          <w:sz w:val="24"/>
          <w:szCs w:val="24"/>
          <w:u w:val="single"/>
          <w:rtl/>
        </w:rPr>
        <w:t>משובץ</w:t>
      </w:r>
      <w:r w:rsidRPr="00422128">
        <w:rPr>
          <w:rFonts w:ascii="Arial" w:eastAsia="Times New Roman" w:hAnsi="Arial" w:cs="Arial"/>
          <w:color w:val="000000"/>
          <w:sz w:val="24"/>
          <w:szCs w:val="24"/>
          <w:rtl/>
        </w:rPr>
        <w:t> בטוי מנבואת נחמה של ירמיה : ונהרו אל טוב ה'</w:t>
      </w:r>
      <w:r w:rsidRPr="00422128">
        <w:rPr>
          <w:rFonts w:ascii="Arial" w:eastAsia="Times New Roman" w:hAnsi="Arial" w:cs="Arial"/>
          <w:color w:val="000000"/>
          <w:sz w:val="20"/>
          <w:szCs w:val="20"/>
        </w:rPr>
        <w:t>…</w:t>
      </w:r>
      <w:r w:rsidRPr="00422128">
        <w:rPr>
          <w:rFonts w:ascii="Arial" w:eastAsia="Times New Roman" w:hAnsi="Arial" w:cs="Arial"/>
          <w:color w:val="000000"/>
          <w:sz w:val="24"/>
          <w:szCs w:val="24"/>
          <w:rtl/>
        </w:rPr>
        <w:t>.והייתה נפשם כגן רווה".         </w:t>
      </w:r>
    </w:p>
    <w:p w:rsidR="00422128" w:rsidRPr="00422128" w:rsidRDefault="00422128" w:rsidP="00422128">
      <w:pPr>
        <w:shd w:val="clear" w:color="auto" w:fill="FFFFFF"/>
        <w:spacing w:after="0" w:line="240" w:lineRule="auto"/>
        <w:rPr>
          <w:rFonts w:ascii="Arial" w:eastAsia="Times New Roman" w:hAnsi="Arial" w:cs="Arial"/>
          <w:color w:val="000000"/>
          <w:sz w:val="20"/>
          <w:szCs w:val="20"/>
          <w:rtl/>
        </w:rPr>
      </w:pPr>
      <w:r w:rsidRPr="00422128">
        <w:rPr>
          <w:rFonts w:ascii="Arial" w:eastAsia="Times New Roman" w:hAnsi="Arial" w:cs="Arial"/>
          <w:color w:val="000000"/>
          <w:sz w:val="24"/>
          <w:szCs w:val="24"/>
          <w:rtl/>
        </w:rPr>
        <w:t> </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28"/>
    <w:rsid w:val="000824F6"/>
    <w:rsid w:val="00422128"/>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C3BCF-6458-435F-A1F8-7478A7B6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link w:val="Heading5Char"/>
    <w:uiPriority w:val="9"/>
    <w:qFormat/>
    <w:rsid w:val="0042212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2212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212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22128"/>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422128"/>
  </w:style>
  <w:style w:type="paragraph" w:styleId="BodyText">
    <w:name w:val="Body Text"/>
    <w:basedOn w:val="Normal"/>
    <w:link w:val="BodyTextChar"/>
    <w:uiPriority w:val="99"/>
    <w:semiHidden/>
    <w:unhideWhenUsed/>
    <w:rsid w:val="004221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221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3373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2016-08-20T16:07:00Z</dcterms:created>
  <dcterms:modified xsi:type="dcterms:W3CDTF">2016-08-20T16:07:00Z</dcterms:modified>
</cp:coreProperties>
</file>