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7F" w:rsidRPr="0005727F" w:rsidRDefault="0005727F" w:rsidP="0005727F">
      <w:pPr>
        <w:shd w:val="clear" w:color="auto" w:fill="FFFFFF"/>
        <w:bidi/>
        <w:spacing w:after="0" w:line="240" w:lineRule="auto"/>
        <w:rPr>
          <w:rFonts w:ascii="Arial" w:eastAsia="Times New Roman" w:hAnsi="Arial" w:cs="Arial"/>
          <w:color w:val="000000"/>
          <w:sz w:val="20"/>
          <w:szCs w:val="20"/>
        </w:rPr>
      </w:pPr>
      <w:r w:rsidRPr="0005727F">
        <w:rPr>
          <w:rFonts w:ascii="Arial" w:eastAsia="Times New Roman" w:hAnsi="Arial" w:cs="Arial"/>
          <w:b/>
          <w:bCs/>
          <w:color w:val="000000"/>
          <w:sz w:val="20"/>
          <w:szCs w:val="20"/>
          <w:rtl/>
        </w:rPr>
        <w:t>והיה כי יארכו הימים</w:t>
      </w:r>
      <w:r>
        <w:rPr>
          <w:rFonts w:ascii="Arial" w:eastAsia="Times New Roman" w:hAnsi="Arial" w:cs="Arial" w:hint="cs"/>
          <w:b/>
          <w:bCs/>
          <w:color w:val="000000"/>
          <w:sz w:val="20"/>
          <w:szCs w:val="20"/>
          <w:rtl/>
        </w:rPr>
        <w:t xml:space="preserve"> </w:t>
      </w:r>
      <w:bookmarkStart w:id="0" w:name="_GoBack"/>
      <w:bookmarkEnd w:id="0"/>
      <w:r w:rsidRPr="0005727F">
        <w:rPr>
          <w:rFonts w:ascii="Arial" w:eastAsia="Times New Roman" w:hAnsi="Arial" w:cs="Arial"/>
          <w:b/>
          <w:bCs/>
          <w:color w:val="000000"/>
          <w:sz w:val="20"/>
          <w:szCs w:val="20"/>
          <w:rtl/>
        </w:rPr>
        <w:t>/  ח. נ. ביאליק</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b/>
          <w:bCs/>
          <w:color w:val="000000"/>
          <w:sz w:val="20"/>
          <w:szCs w:val="20"/>
          <w:rtl/>
        </w:rPr>
        <w:t>מבוא: </w:t>
      </w:r>
      <w:r w:rsidRPr="0005727F">
        <w:rPr>
          <w:rFonts w:ascii="Arial" w:eastAsia="Times New Roman" w:hAnsi="Arial" w:cs="Arial"/>
          <w:b/>
          <w:bCs/>
          <w:color w:val="000000"/>
          <w:sz w:val="20"/>
          <w:szCs w:val="20"/>
          <w:rtl/>
        </w:rPr>
        <w:br/>
      </w:r>
      <w:r w:rsidRPr="0005727F">
        <w:rPr>
          <w:rFonts w:ascii="Arial" w:eastAsia="Times New Roman" w:hAnsi="Arial" w:cs="Arial"/>
          <w:color w:val="000000"/>
          <w:sz w:val="20"/>
          <w:szCs w:val="20"/>
          <w:rtl/>
        </w:rPr>
        <w:t>חיי היהודים ברוסיה בעשור הראשון של המאה העשרים, קשים ביותר: גלים של פרעות, חוסר יציבות כלכלית ואזרחית.    היהודים השרויים בעוני ובחוסר בטחון מתנדנדים בין שאיפות "תחיה" לבין חיפוש מיסטי...</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xml:space="preserve">לאחר </w:t>
      </w:r>
      <w:proofErr w:type="spellStart"/>
      <w:r w:rsidRPr="0005727F">
        <w:rPr>
          <w:rFonts w:ascii="Arial" w:eastAsia="Times New Roman" w:hAnsi="Arial" w:cs="Arial"/>
          <w:color w:val="000000"/>
          <w:sz w:val="20"/>
          <w:szCs w:val="20"/>
          <w:rtl/>
        </w:rPr>
        <w:t>כשלון</w:t>
      </w:r>
      <w:proofErr w:type="spellEnd"/>
      <w:r w:rsidRPr="0005727F">
        <w:rPr>
          <w:rFonts w:ascii="Arial" w:eastAsia="Times New Roman" w:hAnsi="Arial" w:cs="Arial"/>
          <w:color w:val="000000"/>
          <w:sz w:val="20"/>
          <w:szCs w:val="20"/>
          <w:rtl/>
        </w:rPr>
        <w:t xml:space="preserve"> המהפכה הראשונה (1905), גברו הייאוש וחוסר האונים.</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הנטיות המיסטיות גברו ואנשים רבים פונים לחיפוש אחר פתרון לא צפוי, למעין משיח שיוציא אותם מן השפל בו הם נתונים.</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xml:space="preserve">השיר שלפנינו צומח בשנת 1909, בנסיבות הללו והוא שיר לגלגני קודר, הכתוב </w:t>
      </w:r>
      <w:proofErr w:type="spellStart"/>
      <w:r w:rsidRPr="0005727F">
        <w:rPr>
          <w:rFonts w:ascii="Arial" w:eastAsia="Times New Roman" w:hAnsi="Arial" w:cs="Arial"/>
          <w:color w:val="000000"/>
          <w:sz w:val="20"/>
          <w:szCs w:val="20"/>
          <w:rtl/>
        </w:rPr>
        <w:t>כפארודיה</w:t>
      </w:r>
      <w:proofErr w:type="spellEnd"/>
      <w:r w:rsidRPr="0005727F">
        <w:rPr>
          <w:rFonts w:ascii="Arial" w:eastAsia="Times New Roman" w:hAnsi="Arial" w:cs="Arial"/>
          <w:color w:val="000000"/>
          <w:sz w:val="20"/>
          <w:szCs w:val="20"/>
          <w:rtl/>
        </w:rPr>
        <w:t xml:space="preserve"> על נבואה.</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                              *                                     *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b/>
          <w:bCs/>
          <w:color w:val="000000"/>
          <w:sz w:val="20"/>
          <w:szCs w:val="20"/>
          <w:rtl/>
        </w:rPr>
        <w:t>כותרת השיר:  </w:t>
      </w:r>
      <w:r w:rsidRPr="0005727F">
        <w:rPr>
          <w:rFonts w:ascii="Arial" w:eastAsia="Times New Roman" w:hAnsi="Arial" w:cs="Arial"/>
          <w:b/>
          <w:bCs/>
          <w:color w:val="000000"/>
          <w:sz w:val="20"/>
          <w:szCs w:val="20"/>
          <w:rtl/>
        </w:rPr>
        <w:br/>
      </w:r>
      <w:r w:rsidRPr="0005727F">
        <w:rPr>
          <w:rFonts w:ascii="Arial" w:eastAsia="Times New Roman" w:hAnsi="Arial" w:cs="Arial"/>
          <w:color w:val="000000"/>
          <w:sz w:val="20"/>
          <w:szCs w:val="20"/>
          <w:rtl/>
        </w:rPr>
        <w:t>הכותרת לקוחה מתוך ספר יחזקאל. יחזקאל, אחרון הנביאים הגדולים, שחי ופעל בארץ ישראל ובגולת בבל בימי חורבן בית ראשון.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xml:space="preserve">סמוך לחורבן נשא יחזקאל נבואות שניבאו את החורבן העומד להתרחש. אלא, שעבר זמן ונבואותיו טרם </w:t>
      </w:r>
      <w:proofErr w:type="spellStart"/>
      <w:r w:rsidRPr="0005727F">
        <w:rPr>
          <w:rFonts w:ascii="Arial" w:eastAsia="Times New Roman" w:hAnsi="Arial" w:cs="Arial"/>
          <w:color w:val="000000"/>
          <w:sz w:val="20"/>
          <w:szCs w:val="20"/>
          <w:rtl/>
        </w:rPr>
        <w:t>נתממשו</w:t>
      </w:r>
      <w:proofErr w:type="spellEnd"/>
      <w:r w:rsidRPr="0005727F">
        <w:rPr>
          <w:rFonts w:ascii="Arial" w:eastAsia="Times New Roman" w:hAnsi="Arial" w:cs="Arial"/>
          <w:color w:val="000000"/>
          <w:sz w:val="20"/>
          <w:szCs w:val="20"/>
          <w:rtl/>
        </w:rPr>
        <w:t xml:space="preserve"> – תקפו אותו נביאי השקר וטענו כנגדו:  "....יארכו הימים ואבד כל חזון..."    בדברים אלה אמרו לו, הנה עובר הזמן ונבואתך הקשה אינה מתגשמת. עונה על כך יחזקאל: "...קרבו הימים ודבר כל חזון...", קרב היום בו נבואתי תתקיים. (יחזקאל </w:t>
      </w:r>
      <w:proofErr w:type="spellStart"/>
      <w:r w:rsidRPr="0005727F">
        <w:rPr>
          <w:rFonts w:ascii="Arial" w:eastAsia="Times New Roman" w:hAnsi="Arial" w:cs="Arial"/>
          <w:color w:val="000000"/>
          <w:sz w:val="20"/>
          <w:szCs w:val="20"/>
          <w:rtl/>
        </w:rPr>
        <w:t>יב</w:t>
      </w:r>
      <w:proofErr w:type="spellEnd"/>
      <w:r w:rsidRPr="0005727F">
        <w:rPr>
          <w:rFonts w:ascii="Arial" w:eastAsia="Times New Roman" w:hAnsi="Arial" w:cs="Arial"/>
          <w:color w:val="000000"/>
          <w:sz w:val="20"/>
          <w:szCs w:val="20"/>
          <w:rtl/>
        </w:rPr>
        <w:t>' 22-23)</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xml:space="preserve">ביאליק, המשורר – הנביא, כמוהו כמו יחזקאל, בעל חזון.  אלא, שהשיר שלו הוא </w:t>
      </w:r>
      <w:proofErr w:type="spellStart"/>
      <w:r w:rsidRPr="0005727F">
        <w:rPr>
          <w:rFonts w:ascii="Arial" w:eastAsia="Times New Roman" w:hAnsi="Arial" w:cs="Arial"/>
          <w:color w:val="000000"/>
          <w:sz w:val="20"/>
          <w:szCs w:val="20"/>
          <w:rtl/>
        </w:rPr>
        <w:t>פארודיה</w:t>
      </w:r>
      <w:proofErr w:type="spellEnd"/>
      <w:r w:rsidRPr="0005727F">
        <w:rPr>
          <w:rFonts w:ascii="Arial" w:eastAsia="Times New Roman" w:hAnsi="Arial" w:cs="Arial"/>
          <w:color w:val="000000"/>
          <w:sz w:val="20"/>
          <w:szCs w:val="20"/>
          <w:rtl/>
        </w:rPr>
        <w:t>, חיקוי מלגלג, בקורתי, ל"חזיונות הנביאים האחרונים".</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הנביא יחזקאל נשא "חזון", ואילו ביאליק כתב "חיזיון". למרות הדמיון בין המילים יש ביניהן פער במשמעות:</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xml:space="preserve">חזון-  דבר נבואה, בהקשר </w:t>
      </w:r>
      <w:proofErr w:type="spellStart"/>
      <w:r w:rsidRPr="0005727F">
        <w:rPr>
          <w:rFonts w:ascii="Arial" w:eastAsia="Times New Roman" w:hAnsi="Arial" w:cs="Arial"/>
          <w:color w:val="000000"/>
          <w:sz w:val="20"/>
          <w:szCs w:val="20"/>
          <w:rtl/>
        </w:rPr>
        <w:t>התנ"כי</w:t>
      </w:r>
      <w:proofErr w:type="spellEnd"/>
      <w:r w:rsidRPr="0005727F">
        <w:rPr>
          <w:rFonts w:ascii="Arial" w:eastAsia="Times New Roman" w:hAnsi="Arial" w:cs="Arial"/>
          <w:color w:val="000000"/>
          <w:sz w:val="20"/>
          <w:szCs w:val="20"/>
          <w:rtl/>
        </w:rPr>
        <w:t>, מקורה באלוהים ולא באדם עצמו.</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חזון עתיד להתרחש, יש בו יסוד מעשי, ממשי שניתן לממשו.</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חזיון- תופעה, מראה, אירוע תיאטרלי, משהו שניתן לחזות בו, אך אין בו ממש. מופע שחולף ועובר.</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מכאן, ששירו של ביאליק אינו מתיימר כלל להיות כנבואה, הנבואה יש בה רוממות הרוח והשפה, ואילו השיר, באופן מופגן, משתמש בשפה נמוכה ומתאר אירועים יומיומיים ונמוכים בהווי החיים.</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השיר שם מראה נוכח פני העם ואומר להם – כך אתם נראים ומתנהגים!</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b/>
          <w:bCs/>
          <w:color w:val="000000"/>
          <w:sz w:val="20"/>
          <w:szCs w:val="20"/>
          <w:rtl/>
        </w:rPr>
        <w:t>בית ראשון:</w:t>
      </w:r>
      <w:r w:rsidRPr="0005727F">
        <w:rPr>
          <w:rFonts w:ascii="Arial" w:eastAsia="Times New Roman" w:hAnsi="Arial" w:cs="Arial"/>
          <w:b/>
          <w:bCs/>
          <w:color w:val="000000"/>
          <w:sz w:val="20"/>
          <w:szCs w:val="20"/>
          <w:rtl/>
        </w:rPr>
        <w:br/>
      </w:r>
      <w:r w:rsidRPr="0005727F">
        <w:rPr>
          <w:rFonts w:ascii="Arial" w:eastAsia="Times New Roman" w:hAnsi="Arial" w:cs="Arial"/>
          <w:color w:val="000000"/>
          <w:sz w:val="20"/>
          <w:szCs w:val="20"/>
          <w:rtl/>
        </w:rPr>
        <w:t>תיאור חיים שלא קורה בהם דבר. כל יום דומה ליום שלפניו, החיים חסרי משמעות. שגרה עלובה שחוזרת על עצמה בלי שום סיכוי לשינוי ושיפור.</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"שממון"- מצב נפשי מעיק, ריקנות ומועקה קשה.</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ה"שממון" בשיר הולך וגובר- הוא חודר לעומק, משפיע על הקרבנות והתוצאות נראות לעין:</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"...ותקף השיממון את האדם והחיה יחד..."- השלב הראשון בהופעת השיממון..</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וישבו ושממו אדם וחיה גם יחד..." – השלב השני, השיממון קובע את התנהגות האדם והחיה.</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xml:space="preserve">"...איש איש שער ראשו משיממון יימרט ...ושפם החתול </w:t>
      </w:r>
      <w:proofErr w:type="spellStart"/>
      <w:r w:rsidRPr="0005727F">
        <w:rPr>
          <w:rFonts w:ascii="Arial" w:eastAsia="Times New Roman" w:hAnsi="Arial" w:cs="Arial"/>
          <w:color w:val="000000"/>
          <w:sz w:val="20"/>
          <w:szCs w:val="20"/>
          <w:rtl/>
        </w:rPr>
        <w:t>יקרח</w:t>
      </w:r>
      <w:proofErr w:type="spellEnd"/>
      <w:r w:rsidRPr="0005727F">
        <w:rPr>
          <w:rFonts w:ascii="Arial" w:eastAsia="Times New Roman" w:hAnsi="Arial" w:cs="Arial"/>
          <w:color w:val="000000"/>
          <w:sz w:val="20"/>
          <w:szCs w:val="20"/>
          <w:rtl/>
        </w:rPr>
        <w:t>..." -  השלב השלישי, כשהשיממון מבטא מצב של חולי וניוון, בנשירת השער וההתקרחות.</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החתול הופך בשירת ביאליק למוטיב הקשור בחיי שיממון ועוני. החתול מעצים את תופעות החולי המופיעות אצל בני האדם, כאירוע שפוגע בכל החי באשר הוא.</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תגובת האנשים ל"שיממון" בשיר, היא תגובה פאסיבית – הם מחפשים סימנים של גאולה, הם מחכים לנס.</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אלא, שלא כמו ביציאת מצרים, ניסים אינם מתרחשים:</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"..הים לא ינוס", "הירדן לא נסוג לאחור"... בניגוד לתיאור שמופיע בספר תהילים קי"ד, ומשולב בהגדה של פסח.</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יותר מכך, התופעות הטבעיות – תנועת הכוכבים בשמים, שהשינוי במצבם מסמן את חילופי העיתים והעונות, נדמים כאילו קפאו במקומם: "..וממקומם לא משו...".</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תחושת הקיפאון בזמן – היא חלק מהביטויים של השעמום, שיממון, חוסר המעש.</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ותגובת האנשים  המתוארת בשיר – פיהוק.</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שלוש פעמים חוזר הפועל "ופיהק", תמיד בשורה נפרדת.</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b/>
          <w:bCs/>
          <w:color w:val="000000"/>
          <w:sz w:val="20"/>
          <w:szCs w:val="20"/>
          <w:rtl/>
        </w:rPr>
        <w:t>בית שני:</w:t>
      </w:r>
      <w:r w:rsidRPr="0005727F">
        <w:rPr>
          <w:rFonts w:ascii="Arial" w:eastAsia="Times New Roman" w:hAnsi="Arial" w:cs="Arial"/>
          <w:b/>
          <w:bCs/>
          <w:color w:val="000000"/>
          <w:sz w:val="20"/>
          <w:szCs w:val="20"/>
          <w:rtl/>
        </w:rPr>
        <w:br/>
      </w:r>
      <w:r w:rsidRPr="0005727F">
        <w:rPr>
          <w:rFonts w:ascii="Arial" w:eastAsia="Times New Roman" w:hAnsi="Arial" w:cs="Arial"/>
          <w:color w:val="000000"/>
          <w:sz w:val="20"/>
          <w:szCs w:val="20"/>
          <w:rtl/>
        </w:rPr>
        <w:t> תיאור המערכה השנייה ב"חיזיון". את השיממון מחליפים ה"געגועים". הגעגועים אינם מכוונים למשהו מוגדר, או למישהו מסוים. אלה הם געגועים סתם. תחושת חסר – בלי לדעת מהו הדבר החסר.  ביטוי לריקנות נפשית.</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את הריקנות הזו, הנובעת מהשעמום, ממלאים הגעגועים העולים "מאליהם" כמו שעולות הפטריות בעץ רקוב...</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הדימויים בבית זה מתארים מצב של ניוון, זוהמה וחולי. בעזרתם מבטא הדובר את תחושת התיעוב שלו כלפי התופעות המתוארות. האנשים בשיר מלאי געגועים, אך איש אינו עושה דבר כדי לצאת משגרת חייו העלובה, כדי לשנות את מצבו.</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החיים נמשכים בעליבותם המשמימה, ובסיום הבית חוזרת התבנית שהופיעה בבית הראשון – שלוש פעמים חוזרת המילה: "והתגעגע" בשורה עצמאית.</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lastRenderedPageBreak/>
        <w:t>החזרה המשולשת מסמנת התגברות הרגשת החסר – בלי כל עשייה!</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b/>
          <w:bCs/>
          <w:color w:val="000000"/>
          <w:sz w:val="20"/>
          <w:szCs w:val="20"/>
          <w:rtl/>
        </w:rPr>
        <w:t>בית שלישי: סימון של נקודת מפנה.</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מעבר ממצב של סתמיות לא מוגדרת, לרעב.</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רעב הוא בדרך כלל, גורם לעשייה, לפעולה.</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בשיר מופיעה שלוש פעמים, בשלוש שורות עוקבות המילה: "רעב". </w:t>
      </w:r>
      <w:r w:rsidRPr="0005727F">
        <w:rPr>
          <w:rFonts w:ascii="Arial" w:eastAsia="Times New Roman" w:hAnsi="Arial" w:cs="Arial"/>
          <w:color w:val="000000"/>
          <w:sz w:val="20"/>
          <w:szCs w:val="20"/>
          <w:rtl/>
        </w:rPr>
        <w:br/>
      </w:r>
      <w:r w:rsidRPr="0005727F">
        <w:rPr>
          <w:rFonts w:ascii="Arial" w:eastAsia="Times New Roman" w:hAnsi="Arial" w:cs="Arial"/>
          <w:b/>
          <w:bCs/>
          <w:color w:val="000000"/>
          <w:sz w:val="20"/>
          <w:szCs w:val="20"/>
          <w:rtl/>
        </w:rPr>
        <w:t>שורה1: </w:t>
      </w:r>
      <w:r w:rsidRPr="0005727F">
        <w:rPr>
          <w:rFonts w:ascii="Arial" w:eastAsia="Times New Roman" w:hAnsi="Arial" w:cs="Arial"/>
          <w:color w:val="000000"/>
          <w:sz w:val="20"/>
          <w:szCs w:val="20"/>
          <w:rtl/>
        </w:rPr>
        <w:t>הופעת הרעב כתוצאה של הגורמים שתוארו קודם: "אז יבוא הרעב..."</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b/>
          <w:bCs/>
          <w:color w:val="000000"/>
          <w:sz w:val="20"/>
          <w:szCs w:val="20"/>
          <w:rtl/>
        </w:rPr>
        <w:t>שורה 2: </w:t>
      </w:r>
      <w:r w:rsidRPr="0005727F">
        <w:rPr>
          <w:rFonts w:ascii="Arial" w:eastAsia="Times New Roman" w:hAnsi="Arial" w:cs="Arial"/>
          <w:color w:val="000000"/>
          <w:sz w:val="20"/>
          <w:szCs w:val="20"/>
          <w:rtl/>
        </w:rPr>
        <w:t xml:space="preserve">תיאור </w:t>
      </w:r>
      <w:proofErr w:type="spellStart"/>
      <w:r w:rsidRPr="0005727F">
        <w:rPr>
          <w:rFonts w:ascii="Arial" w:eastAsia="Times New Roman" w:hAnsi="Arial" w:cs="Arial"/>
          <w:color w:val="000000"/>
          <w:sz w:val="20"/>
          <w:szCs w:val="20"/>
          <w:rtl/>
        </w:rPr>
        <w:t>מימדיו</w:t>
      </w:r>
      <w:proofErr w:type="spellEnd"/>
      <w:r w:rsidRPr="0005727F">
        <w:rPr>
          <w:rFonts w:ascii="Arial" w:eastAsia="Times New Roman" w:hAnsi="Arial" w:cs="Arial"/>
          <w:color w:val="000000"/>
          <w:sz w:val="20"/>
          <w:szCs w:val="20"/>
          <w:rtl/>
        </w:rPr>
        <w:t xml:space="preserve"> הגדולים ויחודו של הרעב.</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b/>
          <w:bCs/>
          <w:color w:val="000000"/>
          <w:sz w:val="20"/>
          <w:szCs w:val="20"/>
          <w:rtl/>
        </w:rPr>
        <w:t>שורה 3: </w:t>
      </w:r>
      <w:r w:rsidRPr="0005727F">
        <w:rPr>
          <w:rFonts w:ascii="Arial" w:eastAsia="Times New Roman" w:hAnsi="Arial" w:cs="Arial"/>
          <w:color w:val="000000"/>
          <w:sz w:val="20"/>
          <w:szCs w:val="20"/>
          <w:rtl/>
        </w:rPr>
        <w:t>הגדרה מדויקת של הרעב, לא לאוכל – כי אם למשיח.</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xml:space="preserve">ברקע הבית השלישי מהדהדת האלוזיה (ארמז), לנבואת הנביא עמוס ח' 11:"...הנה ימים באים, נאום ה', </w:t>
      </w:r>
      <w:proofErr w:type="spellStart"/>
      <w:r w:rsidRPr="0005727F">
        <w:rPr>
          <w:rFonts w:ascii="Arial" w:eastAsia="Times New Roman" w:hAnsi="Arial" w:cs="Arial"/>
          <w:color w:val="000000"/>
          <w:sz w:val="20"/>
          <w:szCs w:val="20"/>
          <w:rtl/>
        </w:rPr>
        <w:t>והשלחתי</w:t>
      </w:r>
      <w:proofErr w:type="spellEnd"/>
      <w:r w:rsidRPr="0005727F">
        <w:rPr>
          <w:rFonts w:ascii="Arial" w:eastAsia="Times New Roman" w:hAnsi="Arial" w:cs="Arial"/>
          <w:color w:val="000000"/>
          <w:sz w:val="20"/>
          <w:szCs w:val="20"/>
          <w:rtl/>
        </w:rPr>
        <w:t xml:space="preserve"> רעב בארץ: לא רעב ללחם ולא צמא למים, כי אם לשמוע דבר ה'..."</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אך למרות הדמיון התבניתי יש הבדל גדול בין הכתוב בספר עמוס לשיר שלפנינו:</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בנבואת עמוס – מתבטלים הצרכים הגופניים מול הצורך הנפשי לשמוע את דבר ה'.</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בשיר של ביאליק – הצרכים הגופניים והנפשיים מכוונים לציפייה פאסיבית לנס, לגאולה שאין עמה עשייה.</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הבית השלישי קצר בהרבה משאר בתי השיר, מתעוררת בו תחושה של שינוי והתעוררות, יש בו גילוי של יסוד מעורר חיים... אלא, שסיומו באכזבה. הרעב הוא רעב פסיבי למשיח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b/>
          <w:bCs/>
          <w:color w:val="000000"/>
          <w:sz w:val="20"/>
          <w:szCs w:val="20"/>
          <w:rtl/>
        </w:rPr>
        <w:t>בית רביעי: </w:t>
      </w:r>
      <w:r w:rsidRPr="0005727F">
        <w:rPr>
          <w:rFonts w:ascii="Arial" w:eastAsia="Times New Roman" w:hAnsi="Arial" w:cs="Arial"/>
          <w:color w:val="000000"/>
          <w:sz w:val="20"/>
          <w:szCs w:val="20"/>
          <w:rtl/>
        </w:rPr>
        <w:t>תיאור האנשים האחוזים ברעב משיחי.</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הבית הרביעי מעצב קריקטורה על הכמיהה המשיחית. תמונה לועגת, החושפת בצורה אכזרית עד כמה עלובה ומגוחכת הציפייה הפסיבית לגאולה.</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התמונה המתוארת תיאטרלית בהגזמה, המשתתפים: איש, אישה, תינוק, עכבר, שפחה- כולם יוצרים קריקטורה בעלת אופי גרוטסקי.</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(גרוטסקה- מחזה מצחיק ומפחיד בו זמנית)</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השתתפות העכבר בציפייה לגאולה, למשיח, מעוצבת בשיר כשווה לציפייה האנושית של האיש והאישה, ובכך מושפל האדם כשווה מעמד לעכבר.</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xml:space="preserve">תיאור הציפייה  ופירוט מעשיהם של המחכים, השאלות החוזרות על </w:t>
      </w:r>
      <w:proofErr w:type="spellStart"/>
      <w:r w:rsidRPr="0005727F">
        <w:rPr>
          <w:rFonts w:ascii="Arial" w:eastAsia="Times New Roman" w:hAnsi="Arial" w:cs="Arial"/>
          <w:color w:val="000000"/>
          <w:sz w:val="20"/>
          <w:szCs w:val="20"/>
          <w:rtl/>
        </w:rPr>
        <w:t>עצמן:"..האין</w:t>
      </w:r>
      <w:proofErr w:type="spellEnd"/>
      <w:r w:rsidRPr="0005727F">
        <w:rPr>
          <w:rFonts w:ascii="Arial" w:eastAsia="Times New Roman" w:hAnsi="Arial" w:cs="Arial"/>
          <w:color w:val="000000"/>
          <w:sz w:val="20"/>
          <w:szCs w:val="20"/>
          <w:rtl/>
        </w:rPr>
        <w:t xml:space="preserve"> המשיח הולך?"  "...האם לא עלה קול נערת אתונו?"</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יש בעיצוב זה הסתמכות על מסורת קדומה, לפיה יבוא המשיח רכוב על חמור (זכריה ט' 9). ביאליק החליף את החמור באתון, אולי בשביל ליצור הבחנה בין האמונות הדתיות המקובלות לבין השיר, ואולי- רצה להעצים את הפרוט השורר בבית זה. (יש בבית ה-4 תיאור מוגזם של כל דמות ודמות לפרטי פרטיה, וכך ההתייחסות לאתון במקום לחמור היא חלק מאותם שפע הפרטים).</w:t>
      </w:r>
      <w:r w:rsidRPr="0005727F">
        <w:rPr>
          <w:rFonts w:ascii="Arial" w:eastAsia="Times New Roman" w:hAnsi="Arial" w:cs="Arial"/>
          <w:color w:val="000000"/>
          <w:sz w:val="20"/>
          <w:szCs w:val="20"/>
          <w:rtl/>
        </w:rPr>
        <w:br/>
      </w:r>
      <w:r w:rsidRPr="0005727F">
        <w:rPr>
          <w:rFonts w:ascii="Arial" w:eastAsia="Times New Roman" w:hAnsi="Arial" w:cs="Arial"/>
          <w:color w:val="000000"/>
          <w:sz w:val="20"/>
          <w:szCs w:val="20"/>
          <w:rtl/>
        </w:rPr>
        <w:br/>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b/>
          <w:bCs/>
          <w:i/>
          <w:iCs/>
          <w:color w:val="000000"/>
          <w:sz w:val="20"/>
          <w:szCs w:val="20"/>
          <w:rtl/>
        </w:rPr>
        <w:t>השיר מסתיים בשאלה: "..האם לא נשמעה תרועת שופרו?"</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שאלה זו מסתמכת על האמונה המיסטית, שתרועת שופר תישמע בכל העולם, ותבשר על בואו של המשיח.</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אין ספק, שהמשורר אינו מאמין כי המשיח יבוא כפתרון לשיממון בחיי העם, השיר מסתיים בשורה של מקפים, קווים מרוסקים, סוג של שתיקה רועמת, של היעדר סיום עם הרמת גבה.  והקורא אמור להבין זאת כרצונו.</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גם בבית הרביעי חוזרת התבנית המשולשת ("ופיהק", "והתגעגע"), אלא, שכאן מדובר במשפט המתאר צלילים הקשורים לבוא המשיח:</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האישה:"...האין המשיח הולך? האם לא עלה קול נערת אתונו?..."</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עכבר: "...האין המשיח הולך? האם לא קשקשה מצילת אתונו?.."</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proofErr w:type="spellStart"/>
      <w:r w:rsidRPr="0005727F">
        <w:rPr>
          <w:rFonts w:ascii="Arial" w:eastAsia="Times New Roman" w:hAnsi="Arial" w:cs="Arial"/>
          <w:color w:val="000000"/>
          <w:sz w:val="20"/>
          <w:szCs w:val="20"/>
          <w:rtl/>
        </w:rPr>
        <w:t>שפחה:"..האין</w:t>
      </w:r>
      <w:proofErr w:type="spellEnd"/>
      <w:r w:rsidRPr="0005727F">
        <w:rPr>
          <w:rFonts w:ascii="Arial" w:eastAsia="Times New Roman" w:hAnsi="Arial" w:cs="Arial"/>
          <w:color w:val="000000"/>
          <w:sz w:val="20"/>
          <w:szCs w:val="20"/>
          <w:rtl/>
        </w:rPr>
        <w:t xml:space="preserve"> המשיח הולך? האם לא נשמעה תרועת שופרו?.."</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הצלילים כאילו הולכים ומתגברים, והתשובה היא שורת המקפים!</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                                 *                         *</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xml:space="preserve">השיר מעצב תמונות מגוחכות של עם המתבוסס בעליבות החיים </w:t>
      </w:r>
      <w:proofErr w:type="spellStart"/>
      <w:r w:rsidRPr="0005727F">
        <w:rPr>
          <w:rFonts w:ascii="Arial" w:eastAsia="Times New Roman" w:hAnsi="Arial" w:cs="Arial"/>
          <w:color w:val="000000"/>
          <w:sz w:val="20"/>
          <w:szCs w:val="20"/>
          <w:rtl/>
        </w:rPr>
        <w:t>ועוניים</w:t>
      </w:r>
      <w:proofErr w:type="spellEnd"/>
      <w:r w:rsidRPr="0005727F">
        <w:rPr>
          <w:rFonts w:ascii="Arial" w:eastAsia="Times New Roman" w:hAnsi="Arial" w:cs="Arial"/>
          <w:color w:val="000000"/>
          <w:sz w:val="20"/>
          <w:szCs w:val="20"/>
          <w:rtl/>
        </w:rPr>
        <w:t>, כשבמקום לפעול לשינוי מצבו בעשייה הוא בוחר בהמתנה לבוא המשיח.</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השיר נכתב בראשית המאה ה-20, עם עליית הציונות.</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 ביאליק, המשורר הציוני, רואה בציונות דרך לפעולה מעשית מול ההמתנה חסרת התוחלת לנס.</w:t>
      </w:r>
    </w:p>
    <w:p w:rsidR="0005727F" w:rsidRPr="0005727F" w:rsidRDefault="0005727F" w:rsidP="0005727F">
      <w:pPr>
        <w:shd w:val="clear" w:color="auto" w:fill="FFFFFF"/>
        <w:bidi/>
        <w:spacing w:after="0" w:line="240" w:lineRule="auto"/>
        <w:rPr>
          <w:rFonts w:ascii="Arial" w:eastAsia="Times New Roman" w:hAnsi="Arial" w:cs="Arial"/>
          <w:color w:val="000000"/>
          <w:sz w:val="20"/>
          <w:szCs w:val="20"/>
          <w:rtl/>
        </w:rPr>
      </w:pPr>
      <w:r w:rsidRPr="0005727F">
        <w:rPr>
          <w:rFonts w:ascii="Arial" w:eastAsia="Times New Roman" w:hAnsi="Arial" w:cs="Arial"/>
          <w:color w:val="000000"/>
          <w:sz w:val="20"/>
          <w:szCs w:val="20"/>
          <w:rtl/>
        </w:rPr>
        <w:t>השיר מעביר בקורת קשה על היהודים המחכים בחוסר מעש לבואו של המשיח, במקום לבחור בציונות ובעלייה לארץ.</w:t>
      </w:r>
    </w:p>
    <w:p w:rsidR="003B08C3" w:rsidRDefault="003B08C3"/>
    <w:sectPr w:rsidR="003B0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7F"/>
    <w:rsid w:val="0005727F"/>
    <w:rsid w:val="003B08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63DD4-FC05-4F5A-8009-09D47625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27F"/>
    <w:rPr>
      <w:b/>
      <w:bCs/>
    </w:rPr>
  </w:style>
  <w:style w:type="character" w:customStyle="1" w:styleId="apple-converted-space">
    <w:name w:val="apple-converted-space"/>
    <w:basedOn w:val="a0"/>
    <w:rsid w:val="0005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5573</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2016-08-27T11:43:00Z</dcterms:created>
  <dcterms:modified xsi:type="dcterms:W3CDTF">2016-08-27T11:43:00Z</dcterms:modified>
</cp:coreProperties>
</file>