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70" w:rsidRPr="000C7270" w:rsidRDefault="000C7270" w:rsidP="000C7270">
      <w:pPr>
        <w:shd w:val="clear" w:color="auto" w:fill="FFFFFF"/>
        <w:bidi/>
        <w:spacing w:after="0" w:line="240" w:lineRule="auto"/>
        <w:rPr>
          <w:rFonts w:ascii="Arial" w:eastAsia="Times New Roman" w:hAnsi="Arial" w:cs="Arial"/>
          <w:color w:val="000000"/>
          <w:sz w:val="18"/>
          <w:szCs w:val="18"/>
        </w:rPr>
      </w:pPr>
      <w:r w:rsidRPr="000C7270">
        <w:rPr>
          <w:rFonts w:ascii="Arial" w:eastAsia="Times New Roman" w:hAnsi="Arial" w:cs="Arial"/>
          <w:b/>
          <w:bCs/>
          <w:color w:val="000000"/>
          <w:sz w:val="32"/>
          <w:szCs w:val="32"/>
          <w:u w:val="single"/>
          <w:rtl/>
        </w:rPr>
        <w:t>התקבצו כי הזמן תמים / שמואל הנגיד</w:t>
      </w:r>
    </w:p>
    <w:p w:rsidR="000C7270" w:rsidRPr="000C7270" w:rsidRDefault="000C7270" w:rsidP="000C7270">
      <w:pPr>
        <w:shd w:val="clear" w:color="auto" w:fill="FFFFFF"/>
        <w:bidi/>
        <w:spacing w:after="480" w:line="240" w:lineRule="auto"/>
        <w:rPr>
          <w:rFonts w:ascii="Arial" w:eastAsia="Times New Roman" w:hAnsi="Arial" w:cs="Arial"/>
          <w:color w:val="000000"/>
          <w:sz w:val="18"/>
          <w:szCs w:val="18"/>
          <w:rtl/>
        </w:rPr>
      </w:pPr>
      <w:bookmarkStart w:id="0" w:name=".D7.94.D7.A9.D7.99.D7.A8:"/>
      <w:bookmarkEnd w:id="0"/>
      <w:r w:rsidRPr="000C7270">
        <w:rPr>
          <w:rFonts w:ascii="Arial" w:eastAsia="Times New Roman" w:hAnsi="Arial" w:cs="Arial"/>
          <w:b/>
          <w:bCs/>
          <w:color w:val="000000"/>
          <w:sz w:val="28"/>
          <w:szCs w:val="28"/>
          <w:rtl/>
        </w:rPr>
        <w:t>1. הִתְקַבְצוּ, כִי הַזְמָן תָמִים / עַתָה כְקַו לֵילוֹת כְקַו יָמִים,</w:t>
      </w:r>
      <w:r w:rsidRPr="000C7270">
        <w:rPr>
          <w:rFonts w:ascii="Arial" w:eastAsia="Times New Roman" w:hAnsi="Arial" w:cs="Arial"/>
          <w:b/>
          <w:bCs/>
          <w:color w:val="000000"/>
          <w:sz w:val="28"/>
          <w:szCs w:val="28"/>
          <w:rtl/>
        </w:rPr>
        <w:br/>
      </w:r>
      <w:r w:rsidRPr="000C7270">
        <w:rPr>
          <w:rFonts w:ascii="Arial" w:eastAsia="Times New Roman" w:hAnsi="Arial" w:cs="Arial"/>
          <w:b/>
          <w:bCs/>
          <w:color w:val="000000"/>
          <w:sz w:val="28"/>
          <w:szCs w:val="28"/>
          <w:rtl/>
        </w:rPr>
        <w:br/>
        <w:t xml:space="preserve">2. וּרְאוּ פְנֵי אֶרֶץ אֲשֶר לָבְשָה / </w:t>
      </w:r>
      <w:proofErr w:type="spellStart"/>
      <w:r w:rsidRPr="000C7270">
        <w:rPr>
          <w:rFonts w:ascii="Arial" w:eastAsia="Times New Roman" w:hAnsi="Arial" w:cs="Arial"/>
          <w:b/>
          <w:bCs/>
          <w:color w:val="000000"/>
          <w:sz w:val="28"/>
          <w:szCs w:val="28"/>
          <w:rtl/>
        </w:rPr>
        <w:t>סוּתֵי</w:t>
      </w:r>
      <w:proofErr w:type="spellEnd"/>
      <w:r w:rsidRPr="000C7270">
        <w:rPr>
          <w:rFonts w:ascii="Arial" w:eastAsia="Times New Roman" w:hAnsi="Arial" w:cs="Arial"/>
          <w:b/>
          <w:bCs/>
          <w:color w:val="000000"/>
          <w:sz w:val="28"/>
          <w:szCs w:val="28"/>
          <w:rtl/>
        </w:rPr>
        <w:t xml:space="preserve"> בְנוֹת מֶלֶךְ מְרֻקָמִים,</w:t>
      </w:r>
      <w:r w:rsidRPr="000C7270">
        <w:rPr>
          <w:rFonts w:ascii="Arial" w:eastAsia="Times New Roman" w:hAnsi="Arial" w:cs="Arial"/>
          <w:b/>
          <w:bCs/>
          <w:color w:val="000000"/>
          <w:sz w:val="28"/>
          <w:szCs w:val="28"/>
          <w:rtl/>
        </w:rPr>
        <w:br/>
      </w:r>
      <w:r w:rsidRPr="000C7270">
        <w:rPr>
          <w:rFonts w:ascii="Arial" w:eastAsia="Times New Roman" w:hAnsi="Arial" w:cs="Arial"/>
          <w:b/>
          <w:bCs/>
          <w:color w:val="000000"/>
          <w:sz w:val="28"/>
          <w:szCs w:val="28"/>
          <w:rtl/>
        </w:rPr>
        <w:br/>
        <w:t xml:space="preserve">3. וּשְתוּ דְמֵי עֵנָב עֲלֵי וֶרֶד / </w:t>
      </w:r>
      <w:proofErr w:type="spellStart"/>
      <w:r w:rsidRPr="000C7270">
        <w:rPr>
          <w:rFonts w:ascii="Arial" w:eastAsia="Times New Roman" w:hAnsi="Arial" w:cs="Arial"/>
          <w:b/>
          <w:bCs/>
          <w:color w:val="000000"/>
          <w:sz w:val="28"/>
          <w:szCs w:val="28"/>
          <w:rtl/>
        </w:rPr>
        <w:t>צִצָיו</w:t>
      </w:r>
      <w:proofErr w:type="spellEnd"/>
      <w:r w:rsidRPr="000C7270">
        <w:rPr>
          <w:rFonts w:ascii="Arial" w:eastAsia="Times New Roman" w:hAnsi="Arial" w:cs="Arial"/>
          <w:b/>
          <w:bCs/>
          <w:color w:val="000000"/>
          <w:sz w:val="28"/>
          <w:szCs w:val="28"/>
          <w:rtl/>
        </w:rPr>
        <w:t xml:space="preserve"> כְשָנִי אוֹ כְמוֹ דָמִים,</w:t>
      </w:r>
      <w:r w:rsidRPr="000C7270">
        <w:rPr>
          <w:rFonts w:ascii="Arial" w:eastAsia="Times New Roman" w:hAnsi="Arial" w:cs="Arial"/>
          <w:b/>
          <w:bCs/>
          <w:color w:val="000000"/>
          <w:sz w:val="28"/>
          <w:szCs w:val="28"/>
          <w:rtl/>
        </w:rPr>
        <w:br/>
      </w:r>
      <w:r w:rsidRPr="000C7270">
        <w:rPr>
          <w:rFonts w:ascii="Arial" w:eastAsia="Times New Roman" w:hAnsi="Arial" w:cs="Arial"/>
          <w:b/>
          <w:bCs/>
          <w:color w:val="000000"/>
          <w:sz w:val="28"/>
          <w:szCs w:val="28"/>
          <w:rtl/>
        </w:rPr>
        <w:br/>
        <w:t>4. וּרְאוּ פְנֵי עָלָיו אֲשֶר צָמְחוּ / יַחְדָו מְחֻבָרִים וּמַתְאִימִים –</w:t>
      </w:r>
      <w:r w:rsidRPr="000C7270">
        <w:rPr>
          <w:rFonts w:ascii="Arial" w:eastAsia="Times New Roman" w:hAnsi="Arial" w:cs="Arial"/>
          <w:b/>
          <w:bCs/>
          <w:color w:val="000000"/>
          <w:sz w:val="28"/>
          <w:szCs w:val="28"/>
          <w:rtl/>
        </w:rPr>
        <w:br/>
      </w:r>
      <w:r w:rsidRPr="000C7270">
        <w:rPr>
          <w:rFonts w:ascii="Arial" w:eastAsia="Times New Roman" w:hAnsi="Arial" w:cs="Arial"/>
          <w:b/>
          <w:bCs/>
          <w:color w:val="000000"/>
          <w:sz w:val="28"/>
          <w:szCs w:val="28"/>
          <w:rtl/>
        </w:rPr>
        <w:br/>
        <w:t xml:space="preserve">5. כִפְנֵי יְפַת תאַר מְבֻשָמִים / דָבְקוּ אֱלֵי פָנִים </w:t>
      </w:r>
      <w:proofErr w:type="spellStart"/>
      <w:r w:rsidRPr="000C7270">
        <w:rPr>
          <w:rFonts w:ascii="Arial" w:eastAsia="Times New Roman" w:hAnsi="Arial" w:cs="Arial"/>
          <w:b/>
          <w:bCs/>
          <w:color w:val="000000"/>
          <w:sz w:val="28"/>
          <w:szCs w:val="28"/>
          <w:rtl/>
        </w:rPr>
        <w:t>מְאָדָמִים</w:t>
      </w:r>
      <w:proofErr w:type="spellEnd"/>
      <w:r w:rsidRPr="000C7270">
        <w:rPr>
          <w:rFonts w:ascii="Arial" w:eastAsia="Times New Roman" w:hAnsi="Arial" w:cs="Arial"/>
          <w:b/>
          <w:bCs/>
          <w:color w:val="000000"/>
          <w:sz w:val="28"/>
          <w:szCs w:val="28"/>
          <w:rtl/>
        </w:rPr>
        <w:t>.</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r w:rsidRPr="000C7270">
        <w:rPr>
          <w:rFonts w:ascii="Arial" w:eastAsia="Times New Roman" w:hAnsi="Arial" w:cs="Arial"/>
          <w:b/>
          <w:bCs/>
          <w:color w:val="000000"/>
          <w:sz w:val="18"/>
          <w:szCs w:val="18"/>
          <w:u w:val="single"/>
          <w:rtl/>
        </w:rPr>
        <w:t>פירוש מילים:</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r w:rsidRPr="000C7270">
        <w:rPr>
          <w:rFonts w:ascii="Arial" w:eastAsia="Times New Roman" w:hAnsi="Arial" w:cs="Arial"/>
          <w:b/>
          <w:bCs/>
          <w:color w:val="000000"/>
          <w:sz w:val="18"/>
          <w:szCs w:val="18"/>
          <w:rtl/>
        </w:rPr>
        <w:t>תמים =</w:t>
      </w:r>
      <w:r w:rsidRPr="000C7270">
        <w:rPr>
          <w:rFonts w:ascii="Arial" w:eastAsia="Times New Roman" w:hAnsi="Arial" w:cs="Arial"/>
          <w:color w:val="000000"/>
          <w:sz w:val="18"/>
          <w:szCs w:val="18"/>
          <w:rtl/>
        </w:rPr>
        <w:t> מתאים</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proofErr w:type="spellStart"/>
      <w:r w:rsidRPr="000C7270">
        <w:rPr>
          <w:rFonts w:ascii="Arial" w:eastAsia="Times New Roman" w:hAnsi="Arial" w:cs="Arial"/>
          <w:b/>
          <w:bCs/>
          <w:color w:val="000000"/>
          <w:sz w:val="18"/>
          <w:szCs w:val="18"/>
          <w:rtl/>
        </w:rPr>
        <w:t>סותי</w:t>
      </w:r>
      <w:proofErr w:type="spellEnd"/>
      <w:r w:rsidRPr="000C7270">
        <w:rPr>
          <w:rFonts w:ascii="Arial" w:eastAsia="Times New Roman" w:hAnsi="Arial" w:cs="Arial"/>
          <w:b/>
          <w:bCs/>
          <w:color w:val="000000"/>
          <w:sz w:val="18"/>
          <w:szCs w:val="18"/>
          <w:rtl/>
        </w:rPr>
        <w:t xml:space="preserve"> =</w:t>
      </w:r>
      <w:r w:rsidRPr="000C7270">
        <w:rPr>
          <w:rFonts w:ascii="Arial" w:eastAsia="Times New Roman" w:hAnsi="Arial" w:cs="Arial"/>
          <w:color w:val="000000"/>
          <w:sz w:val="18"/>
          <w:szCs w:val="18"/>
          <w:rtl/>
        </w:rPr>
        <w:t> כסות, בגד, מילה יחידאית במקרא מופיעה בפסוק: </w:t>
      </w:r>
      <w:r w:rsidRPr="000C7270">
        <w:rPr>
          <w:rFonts w:ascii="Arial" w:eastAsia="Times New Roman" w:hAnsi="Arial" w:cs="Arial"/>
          <w:b/>
          <w:bCs/>
          <w:color w:val="000000"/>
          <w:sz w:val="18"/>
          <w:szCs w:val="18"/>
          <w:rtl/>
        </w:rPr>
        <w:t xml:space="preserve">" </w:t>
      </w:r>
      <w:proofErr w:type="spellStart"/>
      <w:r w:rsidRPr="000C7270">
        <w:rPr>
          <w:rFonts w:ascii="Arial" w:eastAsia="Times New Roman" w:hAnsi="Arial" w:cs="Arial"/>
          <w:b/>
          <w:bCs/>
          <w:color w:val="000000"/>
          <w:sz w:val="18"/>
          <w:szCs w:val="18"/>
          <w:rtl/>
        </w:rPr>
        <w:t>אסריי</w:t>
      </w:r>
      <w:proofErr w:type="spellEnd"/>
      <w:r w:rsidRPr="000C7270">
        <w:rPr>
          <w:rFonts w:ascii="Arial" w:eastAsia="Times New Roman" w:hAnsi="Arial" w:cs="Arial"/>
          <w:b/>
          <w:bCs/>
          <w:color w:val="000000"/>
          <w:sz w:val="18"/>
          <w:szCs w:val="18"/>
          <w:rtl/>
        </w:rPr>
        <w:t xml:space="preserve"> לגפן עירה… ובדם ענבים </w:t>
      </w:r>
      <w:proofErr w:type="spellStart"/>
      <w:r w:rsidRPr="000C7270">
        <w:rPr>
          <w:rFonts w:ascii="Arial" w:eastAsia="Times New Roman" w:hAnsi="Arial" w:cs="Arial"/>
          <w:b/>
          <w:bCs/>
          <w:color w:val="000000"/>
          <w:sz w:val="18"/>
          <w:szCs w:val="18"/>
          <w:rtl/>
        </w:rPr>
        <w:t>סותה</w:t>
      </w:r>
      <w:proofErr w:type="spellEnd"/>
      <w:r w:rsidRPr="000C7270">
        <w:rPr>
          <w:rFonts w:ascii="Arial" w:eastAsia="Times New Roman" w:hAnsi="Arial" w:cs="Arial"/>
          <w:b/>
          <w:bCs/>
          <w:color w:val="000000"/>
          <w:sz w:val="18"/>
          <w:szCs w:val="18"/>
          <w:rtl/>
        </w:rPr>
        <w:t>"</w:t>
      </w:r>
    </w:p>
    <w:p w:rsidR="000C7270" w:rsidRPr="000C7270" w:rsidRDefault="000C7270" w:rsidP="000C7270">
      <w:pPr>
        <w:shd w:val="clear" w:color="auto" w:fill="FFFFFF"/>
        <w:bidi/>
        <w:spacing w:after="0" w:line="240" w:lineRule="auto"/>
        <w:ind w:right="360"/>
        <w:rPr>
          <w:rFonts w:ascii="Arial" w:eastAsia="Times New Roman" w:hAnsi="Arial" w:cs="Arial"/>
          <w:color w:val="000000"/>
          <w:sz w:val="18"/>
          <w:szCs w:val="18"/>
          <w:rtl/>
        </w:rPr>
      </w:pPr>
      <w:r w:rsidRPr="000C7270">
        <w:rPr>
          <w:rFonts w:ascii="Arial" w:eastAsia="Times New Roman" w:hAnsi="Arial" w:cs="Arial"/>
          <w:color w:val="000000"/>
          <w:sz w:val="18"/>
          <w:szCs w:val="18"/>
          <w:rtl/>
        </w:rPr>
        <w:t>הארץ מתוארת כבת מלך ובהקשר זה נכתב בתהילים: "כל כבודה בת מלך פנימה, משבצות זהב לבושה, לרקמות תובל למלך… בתולות אחריה רעותיה מובאות לך",</w:t>
      </w:r>
    </w:p>
    <w:p w:rsidR="000C7270" w:rsidRPr="000C7270" w:rsidRDefault="000C7270" w:rsidP="000C7270">
      <w:pPr>
        <w:shd w:val="clear" w:color="auto" w:fill="FFFFFF"/>
        <w:bidi/>
        <w:spacing w:after="0" w:line="240" w:lineRule="auto"/>
        <w:ind w:right="360"/>
        <w:rPr>
          <w:rFonts w:ascii="Arial" w:eastAsia="Times New Roman" w:hAnsi="Arial" w:cs="Arial"/>
          <w:color w:val="000000"/>
          <w:sz w:val="18"/>
          <w:szCs w:val="18"/>
          <w:rtl/>
        </w:rPr>
      </w:pPr>
      <w:r w:rsidRPr="000C7270">
        <w:rPr>
          <w:rFonts w:ascii="Arial" w:eastAsia="Times New Roman" w:hAnsi="Arial" w:cs="Arial"/>
          <w:b/>
          <w:bCs/>
          <w:color w:val="000000"/>
          <w:sz w:val="18"/>
          <w:szCs w:val="18"/>
          <w:rtl/>
        </w:rPr>
        <w:t>דמי ענב =</w:t>
      </w:r>
      <w:r w:rsidRPr="000C7270">
        <w:rPr>
          <w:rFonts w:ascii="Arial" w:eastAsia="Times New Roman" w:hAnsi="Arial" w:cs="Arial"/>
          <w:color w:val="000000"/>
          <w:sz w:val="18"/>
          <w:szCs w:val="18"/>
          <w:rtl/>
        </w:rPr>
        <w:t> יין</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r w:rsidRPr="000C7270">
        <w:rPr>
          <w:rFonts w:ascii="Arial" w:eastAsia="Times New Roman" w:hAnsi="Arial" w:cs="Arial"/>
          <w:b/>
          <w:bCs/>
          <w:color w:val="000000"/>
          <w:sz w:val="18"/>
          <w:szCs w:val="18"/>
          <w:rtl/>
        </w:rPr>
        <w:t>ציציו –</w:t>
      </w:r>
      <w:r w:rsidRPr="000C7270">
        <w:rPr>
          <w:rFonts w:ascii="Arial" w:eastAsia="Times New Roman" w:hAnsi="Arial" w:cs="Arial"/>
          <w:color w:val="000000"/>
          <w:sz w:val="18"/>
          <w:szCs w:val="18"/>
          <w:rtl/>
        </w:rPr>
        <w:t> למילה ציץ בימה"ב שתי משמעויות: </w:t>
      </w:r>
      <w:r w:rsidRPr="000C7270">
        <w:rPr>
          <w:rFonts w:ascii="Arial" w:eastAsia="Times New Roman" w:hAnsi="Arial" w:cs="Arial"/>
          <w:b/>
          <w:bCs/>
          <w:color w:val="000000"/>
          <w:sz w:val="18"/>
          <w:szCs w:val="18"/>
          <w:rtl/>
        </w:rPr>
        <w:t>א-</w:t>
      </w:r>
      <w:r w:rsidRPr="000C7270">
        <w:rPr>
          <w:rFonts w:ascii="Arial" w:eastAsia="Times New Roman" w:hAnsi="Arial" w:cs="Arial"/>
          <w:color w:val="000000"/>
          <w:sz w:val="18"/>
          <w:szCs w:val="18"/>
          <w:rtl/>
        </w:rPr>
        <w:t> פרח. </w:t>
      </w:r>
      <w:r w:rsidRPr="000C7270">
        <w:rPr>
          <w:rFonts w:ascii="Arial" w:eastAsia="Times New Roman" w:hAnsi="Arial" w:cs="Arial"/>
          <w:b/>
          <w:bCs/>
          <w:color w:val="000000"/>
          <w:sz w:val="18"/>
          <w:szCs w:val="18"/>
          <w:rtl/>
        </w:rPr>
        <w:t>ב- </w:t>
      </w:r>
      <w:r w:rsidRPr="000C7270">
        <w:rPr>
          <w:rFonts w:ascii="Arial" w:eastAsia="Times New Roman" w:hAnsi="Arial" w:cs="Arial"/>
          <w:color w:val="000000"/>
          <w:sz w:val="18"/>
          <w:szCs w:val="18"/>
          <w:rtl/>
        </w:rPr>
        <w:t>נזר (כתר) "ציץ הזהב נזר הקודש", פרחי הוורד נישאים כמו כתרים אדומים והם מחזקים את התיאור המלכותי של הגן.</w:t>
      </w:r>
    </w:p>
    <w:p w:rsidR="000C7270" w:rsidRPr="000C7270" w:rsidRDefault="000C7270" w:rsidP="000C7270">
      <w:pPr>
        <w:shd w:val="clear" w:color="auto" w:fill="FFFFFF"/>
        <w:bidi/>
        <w:spacing w:after="0" w:line="240" w:lineRule="auto"/>
        <w:ind w:right="360"/>
        <w:rPr>
          <w:rFonts w:ascii="Arial" w:eastAsia="Times New Roman" w:hAnsi="Arial" w:cs="Arial"/>
          <w:color w:val="000000"/>
          <w:sz w:val="18"/>
          <w:szCs w:val="18"/>
          <w:rtl/>
        </w:rPr>
      </w:pPr>
      <w:r w:rsidRPr="000C7270">
        <w:rPr>
          <w:rFonts w:ascii="Arial" w:eastAsia="Times New Roman" w:hAnsi="Arial" w:cs="Arial"/>
          <w:b/>
          <w:bCs/>
          <w:color w:val="000000"/>
          <w:sz w:val="18"/>
          <w:szCs w:val="18"/>
          <w:rtl/>
        </w:rPr>
        <w:t>שני=</w:t>
      </w:r>
      <w:r w:rsidRPr="000C7270">
        <w:rPr>
          <w:rFonts w:ascii="Arial" w:eastAsia="Times New Roman" w:hAnsi="Arial" w:cs="Arial"/>
          <w:color w:val="000000"/>
          <w:sz w:val="18"/>
          <w:szCs w:val="18"/>
          <w:rtl/>
        </w:rPr>
        <w:t> צבע אדום מלכותי</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r w:rsidRPr="000C7270">
        <w:rPr>
          <w:rFonts w:ascii="Arial" w:eastAsia="Times New Roman" w:hAnsi="Arial" w:cs="Arial"/>
          <w:b/>
          <w:bCs/>
          <w:color w:val="000000"/>
          <w:sz w:val="18"/>
          <w:szCs w:val="18"/>
          <w:rtl/>
        </w:rPr>
        <w:t>מבושם =</w:t>
      </w:r>
      <w:r w:rsidRPr="000C7270">
        <w:rPr>
          <w:rFonts w:ascii="Arial" w:eastAsia="Times New Roman" w:hAnsi="Arial" w:cs="Arial"/>
          <w:color w:val="000000"/>
          <w:sz w:val="18"/>
          <w:szCs w:val="18"/>
          <w:rtl/>
        </w:rPr>
        <w:t> </w:t>
      </w:r>
      <w:r w:rsidRPr="000C7270">
        <w:rPr>
          <w:rFonts w:ascii="Arial" w:eastAsia="Times New Roman" w:hAnsi="Arial" w:cs="Arial"/>
          <w:b/>
          <w:bCs/>
          <w:color w:val="000000"/>
          <w:sz w:val="18"/>
          <w:szCs w:val="18"/>
          <w:rtl/>
        </w:rPr>
        <w:t>א-</w:t>
      </w:r>
      <w:r w:rsidRPr="000C7270">
        <w:rPr>
          <w:rFonts w:ascii="Arial" w:eastAsia="Times New Roman" w:hAnsi="Arial" w:cs="Arial"/>
          <w:color w:val="000000"/>
          <w:sz w:val="18"/>
          <w:szCs w:val="18"/>
          <w:rtl/>
        </w:rPr>
        <w:t> משהו שיכור קלות.  ב- מריח טוב</w:t>
      </w:r>
      <w:r w:rsidRPr="000C7270">
        <w:rPr>
          <w:rFonts w:ascii="Arial" w:eastAsia="Times New Roman" w:hAnsi="Arial" w:cs="Arial"/>
          <w:color w:val="000000"/>
          <w:sz w:val="18"/>
          <w:szCs w:val="18"/>
          <w:rtl/>
        </w:rPr>
        <w:br/>
        <w:t> </w:t>
      </w:r>
    </w:p>
    <w:p w:rsidR="000C7270" w:rsidRPr="000C7270" w:rsidRDefault="000C7270" w:rsidP="000C7270">
      <w:pPr>
        <w:shd w:val="clear" w:color="auto" w:fill="FFFFFF"/>
        <w:bidi/>
        <w:spacing w:after="0" w:line="240" w:lineRule="auto"/>
        <w:ind w:right="360"/>
        <w:rPr>
          <w:rFonts w:ascii="Arial" w:eastAsia="Times New Roman" w:hAnsi="Arial" w:cs="Arial"/>
          <w:color w:val="000000"/>
          <w:sz w:val="18"/>
          <w:szCs w:val="18"/>
          <w:rtl/>
        </w:rPr>
      </w:pPr>
      <w:r w:rsidRPr="000C7270">
        <w:rPr>
          <w:rFonts w:ascii="Arial" w:eastAsia="Times New Roman" w:hAnsi="Arial" w:cs="Arial"/>
          <w:color w:val="000000"/>
          <w:sz w:val="18"/>
          <w:szCs w:val="18"/>
          <w:rtl/>
        </w:rPr>
        <w:t>השיר הוא שיר יין. </w:t>
      </w:r>
      <w:r w:rsidRPr="000C7270">
        <w:rPr>
          <w:rFonts w:ascii="Arial" w:eastAsia="Times New Roman" w:hAnsi="Arial" w:cs="Arial"/>
          <w:color w:val="000000"/>
          <w:sz w:val="18"/>
          <w:szCs w:val="18"/>
          <w:rtl/>
        </w:rPr>
        <w:br/>
        <w:t>סיטואציות הדיבור בשיר אופיינית לרוב שירי היין ועיקרה הוא הזמנת החברים להתאסף ולשתות בחצרות או בגנו של הנדיב המזמין. המילה הראשונה בכל אחד משלושת הבתים הראשונים מהווה את השלד הרטורי של השיר </w:t>
      </w:r>
      <w:r w:rsidRPr="000C7270">
        <w:rPr>
          <w:rFonts w:ascii="Arial" w:eastAsia="Times New Roman" w:hAnsi="Arial" w:cs="Arial"/>
          <w:b/>
          <w:bCs/>
          <w:color w:val="000000"/>
          <w:sz w:val="18"/>
          <w:szCs w:val="18"/>
          <w:rtl/>
        </w:rPr>
        <w:t>התקבצו….וראו… ושתו</w:t>
      </w:r>
      <w:r w:rsidRPr="000C7270">
        <w:rPr>
          <w:rFonts w:ascii="Arial" w:eastAsia="Times New Roman" w:hAnsi="Arial" w:cs="Arial"/>
          <w:color w:val="000000"/>
          <w:sz w:val="18"/>
          <w:szCs w:val="18"/>
          <w:rtl/>
        </w:rPr>
        <w:t>… מיבנה ההזמנה הוא בדרך כלל הוא מבנה של טיעון התקבצו כי… הטיעונים הנפוצים ביותר לשתייה הם בואו של האביב ופריחת הגן.</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bookmarkStart w:id="1" w:name=".D7.91.D7.99.D7.AA_.D7.A8.D7.90.D7.A9.D7"/>
      <w:bookmarkEnd w:id="1"/>
      <w:r w:rsidRPr="000C7270">
        <w:rPr>
          <w:rFonts w:ascii="Arial" w:eastAsia="Times New Roman" w:hAnsi="Arial" w:cs="Arial"/>
          <w:b/>
          <w:bCs/>
          <w:color w:val="FF0000"/>
          <w:sz w:val="27"/>
          <w:szCs w:val="27"/>
          <w:rtl/>
        </w:rPr>
        <w:br/>
        <w:t>בית ראשון</w:t>
      </w:r>
      <w:r w:rsidRPr="000C7270">
        <w:rPr>
          <w:rFonts w:ascii="Arial" w:eastAsia="Times New Roman" w:hAnsi="Arial" w:cs="Arial"/>
          <w:color w:val="FF0000"/>
          <w:sz w:val="18"/>
          <w:szCs w:val="18"/>
          <w:rtl/>
        </w:rPr>
        <w:br/>
      </w:r>
      <w:r w:rsidRPr="000C7270">
        <w:rPr>
          <w:rFonts w:ascii="Arial" w:eastAsia="Times New Roman" w:hAnsi="Arial" w:cs="Arial"/>
          <w:b/>
          <w:bCs/>
          <w:color w:val="000000"/>
          <w:sz w:val="18"/>
          <w:szCs w:val="18"/>
          <w:rtl/>
        </w:rPr>
        <w:t>בשיר יש קריאה לסביבתו של המשורר להתקבץ לכבוד הזמן התמים=שלם. הימים שווים באורכם ללילות = מצב מושלם.</w:t>
      </w:r>
      <w:r w:rsidRPr="000C7270">
        <w:rPr>
          <w:rFonts w:ascii="Arial" w:eastAsia="Times New Roman" w:hAnsi="Arial" w:cs="Arial"/>
          <w:b/>
          <w:bCs/>
          <w:color w:val="000000"/>
          <w:sz w:val="18"/>
          <w:szCs w:val="18"/>
          <w:rtl/>
        </w:rPr>
        <w:br/>
        <w:t>תפארת הפתיחה.</w:t>
      </w:r>
      <w:r w:rsidRPr="000C7270">
        <w:rPr>
          <w:rFonts w:ascii="Arial" w:eastAsia="Times New Roman" w:hAnsi="Arial" w:cs="Arial"/>
          <w:color w:val="000000"/>
          <w:sz w:val="18"/>
          <w:szCs w:val="18"/>
          <w:rtl/>
        </w:rPr>
        <w:t> בדלת של הבית הראשון מופיע הנושא - בואו לשתות יין. השימוש במילה התקבצו מקובל להזמנה לשתיית יין. הזמן תמים כלומר הזמן שלם, מושלם, בדרך כלל הזמן לא כל-כך תמים במשמעות של גורל והוא הפכפך, כאן הוא תמים באמת (הימים שווים באורכם ללילות = מצב מושלם.) וזוהי סיבה טובה למסיבה. בסוגר של הבית הזה מופיע ההסבר מדוע הזמן תמים – </w:t>
      </w:r>
      <w:r w:rsidRPr="000C7270">
        <w:rPr>
          <w:rFonts w:ascii="Arial" w:eastAsia="Times New Roman" w:hAnsi="Arial" w:cs="Arial"/>
          <w:b/>
          <w:bCs/>
          <w:color w:val="000000"/>
          <w:sz w:val="18"/>
          <w:szCs w:val="18"/>
          <w:rtl/>
        </w:rPr>
        <w:t>כקו לילות כקו ימים</w:t>
      </w:r>
      <w:r w:rsidRPr="000C7270">
        <w:rPr>
          <w:rFonts w:ascii="Arial" w:eastAsia="Times New Roman" w:hAnsi="Arial" w:cs="Arial"/>
          <w:color w:val="000000"/>
          <w:sz w:val="18"/>
          <w:szCs w:val="18"/>
          <w:rtl/>
        </w:rPr>
        <w:t>, הכוונה לזמן כפשוטו, השוויון בין אורך היום לאורך הלילה שקורה עם בוא האביב.</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r w:rsidRPr="000C7270">
        <w:rPr>
          <w:rFonts w:ascii="Arial" w:eastAsia="Times New Roman" w:hAnsi="Arial" w:cs="Arial"/>
          <w:color w:val="000000"/>
          <w:sz w:val="18"/>
          <w:szCs w:val="18"/>
          <w:rtl/>
        </w:rPr>
        <w:t>קריטריון הנוסף של תפארת הפתיחה, הבית כתוב במילים יפות "התקבצו" "כקו לילות כקו ימים". קריטריון שלישי יש חרוז פנימי בין הדלת לסוגר- תמים וימים. הטיעון לשתייה מתחזק מעצם הדחיפות המשתמעת מהמילה "עתה" כי מחר כבר לא יהיה שוויון.</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bookmarkStart w:id="2" w:name=".D7.91.D7.99.D7.AA_.D7.A9.D7.A0.D7.99"/>
      <w:bookmarkEnd w:id="2"/>
      <w:r w:rsidRPr="000C7270">
        <w:rPr>
          <w:rFonts w:ascii="Arial" w:eastAsia="Times New Roman" w:hAnsi="Arial" w:cs="Arial"/>
          <w:b/>
          <w:bCs/>
          <w:color w:val="FF0000"/>
          <w:sz w:val="27"/>
          <w:szCs w:val="27"/>
          <w:rtl/>
        </w:rPr>
        <w:br/>
        <w:t>בית שני</w:t>
      </w:r>
      <w:r w:rsidRPr="000C7270">
        <w:rPr>
          <w:rFonts w:ascii="Arial" w:eastAsia="Times New Roman" w:hAnsi="Arial" w:cs="Arial"/>
          <w:color w:val="FF0000"/>
          <w:sz w:val="18"/>
          <w:szCs w:val="18"/>
          <w:rtl/>
        </w:rPr>
        <w:br/>
      </w:r>
      <w:r w:rsidRPr="000C7270">
        <w:rPr>
          <w:rFonts w:ascii="Arial" w:eastAsia="Times New Roman" w:hAnsi="Arial" w:cs="Arial"/>
          <w:color w:val="000000"/>
          <w:sz w:val="18"/>
          <w:szCs w:val="18"/>
          <w:rtl/>
        </w:rPr>
        <w:t>לאחר שצוין בנוסח ההזמנה זמן המשתה, מצוין בטור השני (הבית השני) מקום המשתה והרקע הארץ הפורחת בשלל פרחים הנראים כמו בגד של בנות מלך. </w:t>
      </w:r>
      <w:r w:rsidRPr="000C7270">
        <w:rPr>
          <w:rFonts w:ascii="Arial" w:eastAsia="Times New Roman" w:hAnsi="Arial" w:cs="Arial"/>
          <w:b/>
          <w:bCs/>
          <w:color w:val="000000"/>
          <w:sz w:val="18"/>
          <w:szCs w:val="18"/>
          <w:rtl/>
        </w:rPr>
        <w:t>פני ארץ-</w:t>
      </w:r>
      <w:r w:rsidRPr="000C7270">
        <w:rPr>
          <w:rFonts w:ascii="Arial" w:eastAsia="Times New Roman" w:hAnsi="Arial" w:cs="Arial"/>
          <w:color w:val="000000"/>
          <w:sz w:val="18"/>
          <w:szCs w:val="18"/>
          <w:rtl/>
        </w:rPr>
        <w:t> לא רק במובן הגיאוגרפי (מטאפורה שחוקה) אלה האנשה של עלמה יפת תואר הלובשת גלימת מלכות רקומה. האנשים המוזמנים, מוזמנים לראות גם את פניה של בת מלך יפיפייה (מרמז על בית חמישי). </w:t>
      </w:r>
      <w:r w:rsidRPr="000C7270">
        <w:rPr>
          <w:rFonts w:ascii="Arial" w:eastAsia="Times New Roman" w:hAnsi="Arial" w:cs="Arial"/>
          <w:b/>
          <w:bCs/>
          <w:color w:val="000000"/>
          <w:sz w:val="18"/>
          <w:szCs w:val="18"/>
          <w:rtl/>
        </w:rPr>
        <w:t>"</w:t>
      </w:r>
      <w:proofErr w:type="spellStart"/>
      <w:r w:rsidRPr="000C7270">
        <w:rPr>
          <w:rFonts w:ascii="Arial" w:eastAsia="Times New Roman" w:hAnsi="Arial" w:cs="Arial"/>
          <w:b/>
          <w:bCs/>
          <w:color w:val="000000"/>
          <w:sz w:val="18"/>
          <w:szCs w:val="18"/>
          <w:rtl/>
        </w:rPr>
        <w:t>סות</w:t>
      </w:r>
      <w:proofErr w:type="spellEnd"/>
      <w:r w:rsidRPr="000C7270">
        <w:rPr>
          <w:rFonts w:ascii="Arial" w:eastAsia="Times New Roman" w:hAnsi="Arial" w:cs="Arial"/>
          <w:b/>
          <w:bCs/>
          <w:color w:val="000000"/>
          <w:sz w:val="18"/>
          <w:szCs w:val="18"/>
          <w:rtl/>
        </w:rPr>
        <w:t>"-</w:t>
      </w:r>
      <w:r w:rsidRPr="000C7270">
        <w:rPr>
          <w:rFonts w:ascii="Arial" w:eastAsia="Times New Roman" w:hAnsi="Arial" w:cs="Arial"/>
          <w:color w:val="000000"/>
          <w:sz w:val="18"/>
          <w:szCs w:val="18"/>
          <w:rtl/>
        </w:rPr>
        <w:t> מילה יחידאית במקרא ומופיעה בפסוק: </w:t>
      </w:r>
      <w:r w:rsidRPr="000C7270">
        <w:rPr>
          <w:rFonts w:ascii="Arial" w:eastAsia="Times New Roman" w:hAnsi="Arial" w:cs="Arial"/>
          <w:b/>
          <w:bCs/>
          <w:color w:val="000000"/>
          <w:sz w:val="18"/>
          <w:szCs w:val="18"/>
          <w:rtl/>
        </w:rPr>
        <w:t xml:space="preserve">" </w:t>
      </w:r>
      <w:proofErr w:type="spellStart"/>
      <w:r w:rsidRPr="000C7270">
        <w:rPr>
          <w:rFonts w:ascii="Arial" w:eastAsia="Times New Roman" w:hAnsi="Arial" w:cs="Arial"/>
          <w:b/>
          <w:bCs/>
          <w:color w:val="000000"/>
          <w:sz w:val="18"/>
          <w:szCs w:val="18"/>
          <w:rtl/>
        </w:rPr>
        <w:t>אסריי</w:t>
      </w:r>
      <w:proofErr w:type="spellEnd"/>
      <w:r w:rsidRPr="000C7270">
        <w:rPr>
          <w:rFonts w:ascii="Arial" w:eastAsia="Times New Roman" w:hAnsi="Arial" w:cs="Arial"/>
          <w:b/>
          <w:bCs/>
          <w:color w:val="000000"/>
          <w:sz w:val="18"/>
          <w:szCs w:val="18"/>
          <w:rtl/>
        </w:rPr>
        <w:t xml:space="preserve"> לגפן עירה… ובדם ענבים </w:t>
      </w:r>
      <w:proofErr w:type="spellStart"/>
      <w:r w:rsidRPr="000C7270">
        <w:rPr>
          <w:rFonts w:ascii="Arial" w:eastAsia="Times New Roman" w:hAnsi="Arial" w:cs="Arial"/>
          <w:b/>
          <w:bCs/>
          <w:color w:val="000000"/>
          <w:sz w:val="18"/>
          <w:szCs w:val="18"/>
          <w:rtl/>
        </w:rPr>
        <w:t>סותה</w:t>
      </w:r>
      <w:proofErr w:type="spellEnd"/>
      <w:r w:rsidRPr="000C7270">
        <w:rPr>
          <w:rFonts w:ascii="Arial" w:eastAsia="Times New Roman" w:hAnsi="Arial" w:cs="Arial"/>
          <w:b/>
          <w:bCs/>
          <w:color w:val="000000"/>
          <w:sz w:val="18"/>
          <w:szCs w:val="18"/>
          <w:rtl/>
        </w:rPr>
        <w:t>"</w:t>
      </w:r>
      <w:r w:rsidRPr="000C7270">
        <w:rPr>
          <w:rFonts w:ascii="Arial" w:eastAsia="Times New Roman" w:hAnsi="Arial" w:cs="Arial"/>
          <w:color w:val="000000"/>
          <w:sz w:val="18"/>
          <w:szCs w:val="18"/>
          <w:rtl/>
        </w:rPr>
        <w:t xml:space="preserve">, </w:t>
      </w:r>
      <w:proofErr w:type="spellStart"/>
      <w:r w:rsidRPr="000C7270">
        <w:rPr>
          <w:rFonts w:ascii="Arial" w:eastAsia="Times New Roman" w:hAnsi="Arial" w:cs="Arial"/>
          <w:color w:val="000000"/>
          <w:sz w:val="18"/>
          <w:szCs w:val="18"/>
          <w:rtl/>
        </w:rPr>
        <w:t>הסות</w:t>
      </w:r>
      <w:proofErr w:type="spellEnd"/>
      <w:r w:rsidRPr="000C7270">
        <w:rPr>
          <w:rFonts w:ascii="Arial" w:eastAsia="Times New Roman" w:hAnsi="Arial" w:cs="Arial"/>
          <w:color w:val="000000"/>
          <w:sz w:val="18"/>
          <w:szCs w:val="18"/>
          <w:rtl/>
        </w:rPr>
        <w:t xml:space="preserve"> </w:t>
      </w:r>
      <w:proofErr w:type="spellStart"/>
      <w:r w:rsidRPr="000C7270">
        <w:rPr>
          <w:rFonts w:ascii="Arial" w:eastAsia="Times New Roman" w:hAnsi="Arial" w:cs="Arial"/>
          <w:color w:val="000000"/>
          <w:sz w:val="18"/>
          <w:szCs w:val="18"/>
          <w:rtl/>
        </w:rPr>
        <w:t>המרוקמת</w:t>
      </w:r>
      <w:proofErr w:type="spellEnd"/>
      <w:r w:rsidRPr="000C7270">
        <w:rPr>
          <w:rFonts w:ascii="Arial" w:eastAsia="Times New Roman" w:hAnsi="Arial" w:cs="Arial"/>
          <w:color w:val="000000"/>
          <w:sz w:val="18"/>
          <w:szCs w:val="18"/>
          <w:rtl/>
        </w:rPr>
        <w:t xml:space="preserve"> של הארץ אדומה, כי היא טבולה בדם ענבים. כאן בבית זה המילה והצבע האדום מופיעים באופן מרומז. </w:t>
      </w:r>
      <w:proofErr w:type="spellStart"/>
      <w:r w:rsidRPr="000C7270">
        <w:rPr>
          <w:rFonts w:ascii="Arial" w:eastAsia="Times New Roman" w:hAnsi="Arial" w:cs="Arial"/>
          <w:color w:val="000000"/>
          <w:sz w:val="18"/>
          <w:szCs w:val="18"/>
          <w:rtl/>
        </w:rPr>
        <w:t>סותי</w:t>
      </w:r>
      <w:proofErr w:type="spellEnd"/>
      <w:r w:rsidRPr="000C7270">
        <w:rPr>
          <w:rFonts w:ascii="Arial" w:eastAsia="Times New Roman" w:hAnsi="Arial" w:cs="Arial"/>
          <w:color w:val="000000"/>
          <w:sz w:val="18"/>
          <w:szCs w:val="18"/>
          <w:rtl/>
        </w:rPr>
        <w:t xml:space="preserve"> בנות מלך מרוקמים- הרקמה מזכירה שורה מתהילים, </w:t>
      </w:r>
      <w:r w:rsidRPr="000C7270">
        <w:rPr>
          <w:rFonts w:ascii="Arial" w:eastAsia="Times New Roman" w:hAnsi="Arial" w:cs="Arial"/>
          <w:b/>
          <w:bCs/>
          <w:color w:val="000000"/>
          <w:sz w:val="18"/>
          <w:szCs w:val="18"/>
          <w:rtl/>
        </w:rPr>
        <w:t>"כל כבודה בת מלך פנימה, משבצות זהב לבושה, לרקמות תובל למלך… בתולות אחריה רעותיה מובאות לך",</w:t>
      </w:r>
      <w:r w:rsidRPr="000C7270">
        <w:rPr>
          <w:rFonts w:ascii="Arial" w:eastAsia="Times New Roman" w:hAnsi="Arial" w:cs="Arial"/>
          <w:color w:val="000000"/>
          <w:sz w:val="18"/>
          <w:szCs w:val="18"/>
          <w:rtl/>
        </w:rPr>
        <w:t> הארץ הלובשת כסות פרחים אדומים- מדומה לבת מלך בתולה העוטה (לובשת) כתנות פסים רקומה באדום. הזוג האידיאלי- הזמן תמים, והארץ הלבושה כבת המלך, בא לציין את הזמן והמקום האידיאלי למסיבה למשתה.</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bookmarkStart w:id="3" w:name=".D7.91.D7.99.D7.AA_.D7.A9.D7.9C.D7.99.D7"/>
      <w:bookmarkEnd w:id="3"/>
      <w:r w:rsidRPr="000C7270">
        <w:rPr>
          <w:rFonts w:ascii="Arial" w:eastAsia="Times New Roman" w:hAnsi="Arial" w:cs="Arial"/>
          <w:b/>
          <w:bCs/>
          <w:color w:val="FF0000"/>
          <w:sz w:val="27"/>
          <w:szCs w:val="27"/>
          <w:rtl/>
        </w:rPr>
        <w:br/>
        <w:t>בית שלישי</w:t>
      </w:r>
      <w:r w:rsidRPr="000C7270">
        <w:rPr>
          <w:rFonts w:ascii="Arial" w:eastAsia="Times New Roman" w:hAnsi="Arial" w:cs="Arial"/>
          <w:color w:val="FF0000"/>
          <w:sz w:val="18"/>
          <w:szCs w:val="18"/>
          <w:rtl/>
        </w:rPr>
        <w:br/>
      </w:r>
      <w:r w:rsidRPr="000C7270">
        <w:rPr>
          <w:rFonts w:ascii="Arial" w:eastAsia="Times New Roman" w:hAnsi="Arial" w:cs="Arial"/>
          <w:color w:val="000000"/>
          <w:sz w:val="18"/>
          <w:szCs w:val="18"/>
          <w:rtl/>
        </w:rPr>
        <w:t>הבית השלישי הוא מרכז השיר ובוא מצוין היין ושתיית היין באופן מפורש.</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r w:rsidRPr="000C7270">
        <w:rPr>
          <w:rFonts w:ascii="Arial" w:eastAsia="Times New Roman" w:hAnsi="Arial" w:cs="Arial"/>
          <w:color w:val="000000"/>
          <w:sz w:val="18"/>
          <w:szCs w:val="18"/>
          <w:rtl/>
        </w:rPr>
        <w:t>ההזמנה היא לשתות יין בגן הוורדים האדומים, היין מכונה </w:t>
      </w:r>
      <w:r w:rsidRPr="000C7270">
        <w:rPr>
          <w:rFonts w:ascii="Arial" w:eastAsia="Times New Roman" w:hAnsi="Arial" w:cs="Arial"/>
          <w:b/>
          <w:bCs/>
          <w:color w:val="000000"/>
          <w:sz w:val="18"/>
          <w:szCs w:val="18"/>
          <w:rtl/>
        </w:rPr>
        <w:t>דמי ענב,</w:t>
      </w:r>
      <w:r w:rsidRPr="000C7270">
        <w:rPr>
          <w:rFonts w:ascii="Arial" w:eastAsia="Times New Roman" w:hAnsi="Arial" w:cs="Arial"/>
          <w:color w:val="000000"/>
          <w:sz w:val="18"/>
          <w:szCs w:val="18"/>
          <w:rtl/>
        </w:rPr>
        <w:t> דמי ענב זהו כינוי המרמז על מקורו של היין ויש בו גם התייחסות לסגולות הנוזליות והאדומות שלו. היין עצמו אינו מופיע בשמו המפורש.</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r w:rsidRPr="000C7270">
        <w:rPr>
          <w:rFonts w:ascii="Arial" w:eastAsia="Times New Roman" w:hAnsi="Arial" w:cs="Arial"/>
          <w:color w:val="000000"/>
          <w:sz w:val="18"/>
          <w:szCs w:val="18"/>
          <w:rtl/>
        </w:rPr>
        <w:t xml:space="preserve">הסוגר בטור זה מדגיש את הצבע האדום של הורד כ "שני" ו "דמי". ערוגת הוורד היא המקום המתאים לשתייה. את דמיו של הענב (היין) יש לשתות על דמיו של הורד, נגיעה של דמים ודמים, דם הוורד ודם הענב, זהו שיא של השתלטות הצבע האדום. לפרח הוורד קורא </w:t>
      </w:r>
      <w:r w:rsidRPr="000C7270">
        <w:rPr>
          <w:rFonts w:ascii="Arial" w:eastAsia="Times New Roman" w:hAnsi="Arial" w:cs="Arial"/>
          <w:color w:val="000000"/>
          <w:sz w:val="18"/>
          <w:szCs w:val="18"/>
          <w:rtl/>
        </w:rPr>
        <w:lastRenderedPageBreak/>
        <w:t>המשורר ציצים </w:t>
      </w:r>
      <w:r w:rsidRPr="000C7270">
        <w:rPr>
          <w:rFonts w:ascii="Arial" w:eastAsia="Times New Roman" w:hAnsi="Arial" w:cs="Arial"/>
          <w:b/>
          <w:bCs/>
          <w:color w:val="000000"/>
          <w:sz w:val="18"/>
          <w:szCs w:val="18"/>
          <w:rtl/>
        </w:rPr>
        <w:t>למילה ציץ בשירת ימי הביניים כמו במקרא יש משמעות כפולה</w:t>
      </w:r>
      <w:r w:rsidRPr="000C7270">
        <w:rPr>
          <w:rFonts w:ascii="Arial" w:eastAsia="Times New Roman" w:hAnsi="Arial" w:cs="Arial"/>
          <w:color w:val="000000"/>
          <w:sz w:val="18"/>
          <w:szCs w:val="18"/>
          <w:rtl/>
        </w:rPr>
        <w:t>: </w:t>
      </w:r>
      <w:r w:rsidRPr="000C7270">
        <w:rPr>
          <w:rFonts w:ascii="Arial" w:eastAsia="Times New Roman" w:hAnsi="Arial" w:cs="Arial"/>
          <w:b/>
          <w:bCs/>
          <w:color w:val="000000"/>
          <w:sz w:val="18"/>
          <w:szCs w:val="18"/>
          <w:rtl/>
        </w:rPr>
        <w:br/>
        <w:t>א-</w:t>
      </w:r>
      <w:r w:rsidRPr="000C7270">
        <w:rPr>
          <w:rFonts w:ascii="Arial" w:eastAsia="Times New Roman" w:hAnsi="Arial" w:cs="Arial"/>
          <w:color w:val="000000"/>
          <w:sz w:val="18"/>
          <w:szCs w:val="18"/>
          <w:rtl/>
        </w:rPr>
        <w:t> פרח. </w:t>
      </w:r>
      <w:r w:rsidRPr="000C7270">
        <w:rPr>
          <w:rFonts w:ascii="Arial" w:eastAsia="Times New Roman" w:hAnsi="Arial" w:cs="Arial"/>
          <w:b/>
          <w:bCs/>
          <w:color w:val="000000"/>
          <w:sz w:val="18"/>
          <w:szCs w:val="18"/>
          <w:rtl/>
        </w:rPr>
        <w:br/>
        <w:t>ב- </w:t>
      </w:r>
      <w:r w:rsidRPr="000C7270">
        <w:rPr>
          <w:rFonts w:ascii="Arial" w:eastAsia="Times New Roman" w:hAnsi="Arial" w:cs="Arial"/>
          <w:color w:val="000000"/>
          <w:sz w:val="18"/>
          <w:szCs w:val="18"/>
          <w:rtl/>
        </w:rPr>
        <w:t>נזר (כתר) "ציץ הזהב נזר הקודש", פרחי הוורד נישאים כמו כתרים אדומים והם מחזקים את התיאור המלכותי של הגן.</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bookmarkStart w:id="4" w:name=".D7.91.D7.99.D7.AA_.D7.A8.D7.91.D7.99.D7"/>
      <w:bookmarkEnd w:id="4"/>
      <w:r w:rsidRPr="000C7270">
        <w:rPr>
          <w:rFonts w:ascii="Arial" w:eastAsia="Times New Roman" w:hAnsi="Arial" w:cs="Arial"/>
          <w:b/>
          <w:bCs/>
          <w:color w:val="FF0000"/>
          <w:sz w:val="27"/>
          <w:szCs w:val="27"/>
          <w:rtl/>
        </w:rPr>
        <w:br/>
        <w:t>בית רביעי</w:t>
      </w:r>
      <w:r w:rsidRPr="000C7270">
        <w:rPr>
          <w:rFonts w:ascii="Arial" w:eastAsia="Times New Roman" w:hAnsi="Arial" w:cs="Arial"/>
          <w:color w:val="FF0000"/>
          <w:sz w:val="18"/>
          <w:szCs w:val="18"/>
          <w:rtl/>
        </w:rPr>
        <w:br/>
      </w:r>
      <w:r w:rsidRPr="000C7270">
        <w:rPr>
          <w:rFonts w:ascii="Arial" w:eastAsia="Times New Roman" w:hAnsi="Arial" w:cs="Arial"/>
          <w:color w:val="000000"/>
          <w:sz w:val="18"/>
          <w:szCs w:val="18"/>
          <w:rtl/>
        </w:rPr>
        <w:t xml:space="preserve">הנאספים שנקראו לפני השתייה להתבונן בפני הארץ נקראים לאחר השתייה להתבונן בפני הוורד. יש </w:t>
      </w:r>
      <w:proofErr w:type="spellStart"/>
      <w:r w:rsidRPr="000C7270">
        <w:rPr>
          <w:rFonts w:ascii="Arial" w:eastAsia="Times New Roman" w:hAnsi="Arial" w:cs="Arial"/>
          <w:color w:val="000000"/>
          <w:sz w:val="18"/>
          <w:szCs w:val="18"/>
          <w:rtl/>
        </w:rPr>
        <w:t>סימטרייה</w:t>
      </w:r>
      <w:proofErr w:type="spellEnd"/>
      <w:r w:rsidRPr="000C7270">
        <w:rPr>
          <w:rFonts w:ascii="Arial" w:eastAsia="Times New Roman" w:hAnsi="Arial" w:cs="Arial"/>
          <w:color w:val="000000"/>
          <w:sz w:val="18"/>
          <w:szCs w:val="18"/>
          <w:rtl/>
        </w:rPr>
        <w:t xml:space="preserve"> בין השותים לבין הוורד, השותים </w:t>
      </w:r>
      <w:proofErr w:type="spellStart"/>
      <w:r w:rsidRPr="000C7270">
        <w:rPr>
          <w:rFonts w:ascii="Arial" w:eastAsia="Times New Roman" w:hAnsi="Arial" w:cs="Arial"/>
          <w:color w:val="000000"/>
          <w:sz w:val="18"/>
          <w:szCs w:val="18"/>
          <w:rtl/>
        </w:rPr>
        <w:t>נתקבצו</w:t>
      </w:r>
      <w:proofErr w:type="spellEnd"/>
      <w:r w:rsidRPr="000C7270">
        <w:rPr>
          <w:rFonts w:ascii="Arial" w:eastAsia="Times New Roman" w:hAnsi="Arial" w:cs="Arial"/>
          <w:color w:val="000000"/>
          <w:sz w:val="18"/>
          <w:szCs w:val="18"/>
          <w:rtl/>
        </w:rPr>
        <w:t xml:space="preserve"> יחד ועלי הוורד צמחו יחד. פניהם האדומים משתייה הם כמו פניו האדומים של הוורד. מחוברים ומתאימים אלו הם 2 מילות צופן של השיר והן מדגישות את הסימטריה והתאומות המופיעים לאורך השיר. </w:t>
      </w:r>
      <w:r w:rsidRPr="000C7270">
        <w:rPr>
          <w:rFonts w:ascii="Arial" w:eastAsia="Times New Roman" w:hAnsi="Arial" w:cs="Arial"/>
          <w:b/>
          <w:bCs/>
          <w:color w:val="000000"/>
          <w:sz w:val="18"/>
          <w:szCs w:val="18"/>
          <w:rtl/>
        </w:rPr>
        <w:br/>
        <w:t>יום ולילה, "כקו לילות כקו ימים", הקיץ והחורף, השותים והוורד.</w:t>
      </w:r>
    </w:p>
    <w:p w:rsidR="000C7270" w:rsidRPr="000C7270" w:rsidRDefault="000C7270" w:rsidP="000C7270">
      <w:pPr>
        <w:shd w:val="clear" w:color="auto" w:fill="FFFFFF"/>
        <w:bidi/>
        <w:spacing w:after="0" w:line="240" w:lineRule="auto"/>
        <w:rPr>
          <w:rFonts w:ascii="Arial" w:eastAsia="Times New Roman" w:hAnsi="Arial" w:cs="Arial"/>
          <w:color w:val="000000"/>
          <w:sz w:val="18"/>
          <w:szCs w:val="18"/>
          <w:rtl/>
        </w:rPr>
      </w:pPr>
      <w:bookmarkStart w:id="5" w:name=".D7.91.D7.99.D7.AA_.D7.97.D7.9E.D7.99.D7"/>
      <w:bookmarkEnd w:id="5"/>
      <w:r w:rsidRPr="000C7270">
        <w:rPr>
          <w:rFonts w:ascii="Arial" w:eastAsia="Times New Roman" w:hAnsi="Arial" w:cs="Arial"/>
          <w:b/>
          <w:bCs/>
          <w:color w:val="FF0000"/>
          <w:sz w:val="27"/>
          <w:szCs w:val="27"/>
          <w:rtl/>
        </w:rPr>
        <w:br/>
        <w:t>בית חמישי</w:t>
      </w:r>
      <w:r w:rsidRPr="000C7270">
        <w:rPr>
          <w:rFonts w:ascii="Arial" w:eastAsia="Times New Roman" w:hAnsi="Arial" w:cs="Arial"/>
          <w:color w:val="FF0000"/>
          <w:sz w:val="18"/>
          <w:szCs w:val="18"/>
          <w:rtl/>
        </w:rPr>
        <w:br/>
      </w:r>
      <w:r w:rsidRPr="000C7270">
        <w:rPr>
          <w:rFonts w:ascii="Arial" w:eastAsia="Times New Roman" w:hAnsi="Arial" w:cs="Arial"/>
          <w:color w:val="000000"/>
          <w:sz w:val="18"/>
          <w:szCs w:val="18"/>
          <w:rtl/>
        </w:rPr>
        <w:t>הארץ מתוארת כבחורת יפת תואר, מתוארים גם השותים שפניהם מבושמים ודבוקים אל הגביע, מבושמים ב-2 משמעויות" </w:t>
      </w:r>
      <w:r w:rsidRPr="000C7270">
        <w:rPr>
          <w:rFonts w:ascii="Arial" w:eastAsia="Times New Roman" w:hAnsi="Arial" w:cs="Arial"/>
          <w:b/>
          <w:bCs/>
          <w:color w:val="000000"/>
          <w:sz w:val="18"/>
          <w:szCs w:val="18"/>
          <w:rtl/>
        </w:rPr>
        <w:br/>
        <w:t>א-</w:t>
      </w:r>
      <w:r w:rsidRPr="000C7270">
        <w:rPr>
          <w:rFonts w:ascii="Arial" w:eastAsia="Times New Roman" w:hAnsi="Arial" w:cs="Arial"/>
          <w:color w:val="000000"/>
          <w:sz w:val="18"/>
          <w:szCs w:val="18"/>
          <w:rtl/>
        </w:rPr>
        <w:t> שיכורים קלות הכוונה היא לשותים. </w:t>
      </w:r>
      <w:r w:rsidRPr="000C7270">
        <w:rPr>
          <w:rFonts w:ascii="Arial" w:eastAsia="Times New Roman" w:hAnsi="Arial" w:cs="Arial"/>
          <w:color w:val="000000"/>
          <w:sz w:val="18"/>
          <w:szCs w:val="18"/>
          <w:rtl/>
        </w:rPr>
        <w:br/>
      </w:r>
      <w:r w:rsidRPr="000C7270">
        <w:rPr>
          <w:rFonts w:ascii="Arial" w:eastAsia="Times New Roman" w:hAnsi="Arial" w:cs="Arial"/>
          <w:b/>
          <w:bCs/>
          <w:color w:val="000000"/>
          <w:sz w:val="18"/>
          <w:szCs w:val="18"/>
          <w:rtl/>
        </w:rPr>
        <w:t>ב-</w:t>
      </w:r>
      <w:r w:rsidRPr="000C7270">
        <w:rPr>
          <w:rFonts w:ascii="Arial" w:eastAsia="Times New Roman" w:hAnsi="Arial" w:cs="Arial"/>
          <w:color w:val="000000"/>
          <w:sz w:val="18"/>
          <w:szCs w:val="18"/>
          <w:rtl/>
        </w:rPr>
        <w:t> מבושמים בעל ריח טוב לפנים של יפת התואר.</w:t>
      </w:r>
    </w:p>
    <w:p w:rsidR="000C7270" w:rsidRPr="000C7270" w:rsidRDefault="000C7270" w:rsidP="000C7270">
      <w:pPr>
        <w:shd w:val="clear" w:color="auto" w:fill="FFFFFF"/>
        <w:bidi/>
        <w:spacing w:after="0" w:line="240" w:lineRule="auto"/>
        <w:ind w:right="360"/>
        <w:rPr>
          <w:rFonts w:ascii="Arial" w:eastAsia="Times New Roman" w:hAnsi="Arial" w:cs="Arial"/>
          <w:color w:val="000000"/>
          <w:sz w:val="18"/>
          <w:szCs w:val="18"/>
          <w:rtl/>
        </w:rPr>
      </w:pPr>
      <w:r w:rsidRPr="000C7270">
        <w:rPr>
          <w:rFonts w:ascii="Arial" w:eastAsia="Times New Roman" w:hAnsi="Arial" w:cs="Arial"/>
          <w:color w:val="000000"/>
          <w:sz w:val="18"/>
          <w:szCs w:val="18"/>
          <w:rtl/>
        </w:rPr>
        <w:t>ב-3 הטורים האחרונים של הישר מופיעה תמונה של שתיית יין ו</w:t>
      </w:r>
      <w:r w:rsidRPr="000C7270">
        <w:rPr>
          <w:rFonts w:ascii="Arial" w:eastAsia="Times New Roman" w:hAnsi="Arial" w:cs="Arial"/>
          <w:b/>
          <w:bCs/>
          <w:color w:val="000000"/>
          <w:sz w:val="18"/>
          <w:szCs w:val="18"/>
          <w:rtl/>
        </w:rPr>
        <w:t>מצוינים בה 3 אלמנטים:</w:t>
      </w:r>
      <w:r w:rsidRPr="000C7270">
        <w:rPr>
          <w:rFonts w:ascii="Arial" w:eastAsia="Times New Roman" w:hAnsi="Arial" w:cs="Arial"/>
          <w:color w:val="000000"/>
          <w:sz w:val="18"/>
          <w:szCs w:val="18"/>
          <w:rtl/>
        </w:rPr>
        <w:t> היין, הגביע, והשותים. </w:t>
      </w:r>
      <w:r w:rsidRPr="000C7270">
        <w:rPr>
          <w:rFonts w:ascii="Arial" w:eastAsia="Times New Roman" w:hAnsi="Arial" w:cs="Arial"/>
          <w:b/>
          <w:bCs/>
          <w:color w:val="000000"/>
          <w:sz w:val="18"/>
          <w:szCs w:val="18"/>
          <w:rtl/>
        </w:rPr>
        <w:br/>
        <w:t>היין-</w:t>
      </w:r>
      <w:r w:rsidRPr="000C7270">
        <w:rPr>
          <w:rFonts w:ascii="Arial" w:eastAsia="Times New Roman" w:hAnsi="Arial" w:cs="Arial"/>
          <w:color w:val="000000"/>
          <w:sz w:val="18"/>
          <w:szCs w:val="18"/>
          <w:rtl/>
        </w:rPr>
        <w:t> "דמי ענב" מוזכר בפעם הראשונה בבית השלישי, שבו אדום של היין מודגש ע"י המילה "דמי". </w:t>
      </w:r>
      <w:r w:rsidRPr="000C7270">
        <w:rPr>
          <w:rFonts w:ascii="Arial" w:eastAsia="Times New Roman" w:hAnsi="Arial" w:cs="Arial"/>
          <w:b/>
          <w:bCs/>
          <w:color w:val="000000"/>
          <w:sz w:val="18"/>
          <w:szCs w:val="18"/>
          <w:rtl/>
        </w:rPr>
        <w:br/>
        <w:t>הגביע-</w:t>
      </w:r>
      <w:r w:rsidRPr="000C7270">
        <w:rPr>
          <w:rFonts w:ascii="Arial" w:eastAsia="Times New Roman" w:hAnsi="Arial" w:cs="Arial"/>
          <w:color w:val="000000"/>
          <w:sz w:val="18"/>
          <w:szCs w:val="18"/>
          <w:rtl/>
        </w:rPr>
        <w:t> הוא כמו וורד שצבעו אדום כ "שני" או כמו "דמים". את צבעו הוא מקבל מצבע היין המשתקף בו, עליו של הגביע מזכירים גביע של וורד שהעלים שלו צמחו יחדיו מחוברים ומתאימים. </w:t>
      </w:r>
      <w:r w:rsidRPr="000C7270">
        <w:rPr>
          <w:rFonts w:ascii="Arial" w:eastAsia="Times New Roman" w:hAnsi="Arial" w:cs="Arial"/>
          <w:b/>
          <w:bCs/>
          <w:color w:val="000000"/>
          <w:sz w:val="18"/>
          <w:szCs w:val="18"/>
          <w:rtl/>
        </w:rPr>
        <w:br/>
        <w:t>השותים-</w:t>
      </w:r>
      <w:r w:rsidRPr="000C7270">
        <w:rPr>
          <w:rFonts w:ascii="Arial" w:eastAsia="Times New Roman" w:hAnsi="Arial" w:cs="Arial"/>
          <w:color w:val="000000"/>
          <w:sz w:val="18"/>
          <w:szCs w:val="18"/>
          <w:rtl/>
        </w:rPr>
        <w:t>פניהם מבושמים ואדומים והם דבוקים אל הגביע.</w:t>
      </w:r>
    </w:p>
    <w:p w:rsidR="000C7270" w:rsidRPr="000C7270" w:rsidRDefault="000C7270" w:rsidP="000C7270">
      <w:pPr>
        <w:shd w:val="clear" w:color="auto" w:fill="FFFFFF"/>
        <w:bidi/>
        <w:spacing w:after="0" w:line="240" w:lineRule="auto"/>
        <w:ind w:right="360"/>
        <w:rPr>
          <w:rFonts w:ascii="Arial" w:eastAsia="Times New Roman" w:hAnsi="Arial" w:cs="Arial"/>
          <w:color w:val="000000"/>
          <w:sz w:val="18"/>
          <w:szCs w:val="18"/>
          <w:rtl/>
        </w:rPr>
      </w:pPr>
      <w:r w:rsidRPr="000C7270">
        <w:rPr>
          <w:rFonts w:ascii="Arial" w:eastAsia="Times New Roman" w:hAnsi="Arial" w:cs="Arial"/>
          <w:b/>
          <w:bCs/>
          <w:color w:val="000000"/>
          <w:sz w:val="18"/>
          <w:szCs w:val="18"/>
          <w:rtl/>
        </w:rPr>
        <w:t>הדמיון הוא בין צבע היין לצבע הפרח לצבע הלחיים של הנערה. </w:t>
      </w:r>
      <w:r w:rsidRPr="000C7270">
        <w:rPr>
          <w:rFonts w:ascii="Arial" w:eastAsia="Times New Roman" w:hAnsi="Arial" w:cs="Arial"/>
          <w:color w:val="000000"/>
          <w:sz w:val="18"/>
          <w:szCs w:val="18"/>
          <w:rtl/>
        </w:rPr>
        <w:br/>
        <w:t>כוס היין היא כמו גביע של פרח. בתוך הכוס יין אדום. הזכוכית מקבלת צבע אדום.</w:t>
      </w:r>
    </w:p>
    <w:p w:rsidR="000C7270" w:rsidRPr="000C7270" w:rsidRDefault="000C7270" w:rsidP="000C7270">
      <w:pPr>
        <w:shd w:val="clear" w:color="auto" w:fill="FFFFFF"/>
        <w:bidi/>
        <w:spacing w:after="0" w:line="240" w:lineRule="auto"/>
        <w:ind w:right="360"/>
        <w:rPr>
          <w:rFonts w:ascii="Arial" w:eastAsia="Times New Roman" w:hAnsi="Arial" w:cs="Arial"/>
          <w:color w:val="000000"/>
          <w:sz w:val="18"/>
          <w:szCs w:val="18"/>
          <w:rtl/>
        </w:rPr>
      </w:pPr>
      <w:r w:rsidRPr="000C7270">
        <w:rPr>
          <w:rFonts w:ascii="Arial" w:eastAsia="Times New Roman" w:hAnsi="Arial" w:cs="Arial"/>
          <w:b/>
          <w:bCs/>
          <w:color w:val="000000"/>
          <w:sz w:val="18"/>
          <w:szCs w:val="18"/>
          <w:rtl/>
        </w:rPr>
        <w:t>פני הארץ מתוארים כפניה של יפת תואר מבושמים אם מהריח של פריחת הוורדים- הבושם ואם משתיית היין שבושמו אותה קלות. </w:t>
      </w:r>
      <w:r w:rsidRPr="000C7270">
        <w:rPr>
          <w:rFonts w:ascii="Arial" w:eastAsia="Times New Roman" w:hAnsi="Arial" w:cs="Arial"/>
          <w:color w:val="000000"/>
          <w:sz w:val="18"/>
          <w:szCs w:val="18"/>
          <w:rtl/>
        </w:rPr>
        <w:br/>
        <w:t>פני העלים של הורד (עלי הכותרת) אדומים, מחוברים ומתאימים זה לזה – מסמל את השלמות שבטבע. פני העלים הם כפני נערה סמוקה – מיין או שהיא מסמיקה מבושה כשהיא פוגשת או מתנשקת עם פני נער שגם פניו אדומים.</w:t>
      </w:r>
    </w:p>
    <w:p w:rsidR="000C7270" w:rsidRPr="000C7270" w:rsidRDefault="000C7270" w:rsidP="000C7270">
      <w:pPr>
        <w:shd w:val="clear" w:color="auto" w:fill="FFFFFF"/>
        <w:bidi/>
        <w:spacing w:before="240" w:after="240" w:line="240" w:lineRule="auto"/>
        <w:rPr>
          <w:rFonts w:ascii="Arial" w:eastAsia="Times New Roman" w:hAnsi="Arial" w:cs="Arial"/>
          <w:color w:val="000000"/>
          <w:sz w:val="18"/>
          <w:szCs w:val="18"/>
          <w:rtl/>
        </w:rPr>
      </w:pPr>
      <w:r w:rsidRPr="000C7270">
        <w:rPr>
          <w:rFonts w:ascii="Arial" w:eastAsia="Times New Roman" w:hAnsi="Arial" w:cs="Arial"/>
          <w:b/>
          <w:bCs/>
          <w:color w:val="000000"/>
          <w:sz w:val="28"/>
          <w:szCs w:val="28"/>
          <w:u w:val="single"/>
          <w:rtl/>
        </w:rPr>
        <w:t>אמצעים אומנותיים:</w:t>
      </w:r>
    </w:p>
    <w:p w:rsidR="000C7270" w:rsidRPr="000C7270" w:rsidRDefault="000C7270" w:rsidP="000C7270">
      <w:pPr>
        <w:shd w:val="clear" w:color="auto" w:fill="FFFFFF"/>
        <w:bidi/>
        <w:spacing w:before="120" w:after="0" w:line="240" w:lineRule="auto"/>
        <w:ind w:left="-120" w:right="480"/>
        <w:rPr>
          <w:rFonts w:ascii="Arial" w:eastAsia="Times New Roman" w:hAnsi="Arial" w:cs="Arial"/>
          <w:color w:val="000000"/>
          <w:sz w:val="18"/>
          <w:szCs w:val="18"/>
          <w:rtl/>
        </w:rPr>
      </w:pPr>
      <w:r w:rsidRPr="000C7270">
        <w:rPr>
          <w:rFonts w:ascii="Arial" w:eastAsia="Times New Roman" w:hAnsi="Arial" w:cs="Arial"/>
          <w:b/>
          <w:bCs/>
          <w:color w:val="FF0000"/>
          <w:sz w:val="18"/>
          <w:szCs w:val="18"/>
          <w:rtl/>
        </w:rPr>
        <w:t>דגש וחזרה על הצבע האדום –</w:t>
      </w:r>
      <w:r w:rsidRPr="000C7270">
        <w:rPr>
          <w:rFonts w:ascii="Arial" w:eastAsia="Times New Roman" w:hAnsi="Arial" w:cs="Arial"/>
          <w:color w:val="000000"/>
          <w:sz w:val="18"/>
          <w:szCs w:val="18"/>
          <w:rtl/>
        </w:rPr>
        <w:t> "דמי ענב", "שני", "כמו דמים", "מבשמים", "מאדימים", "עלי ורד".</w:t>
      </w:r>
    </w:p>
    <w:p w:rsidR="000C7270" w:rsidRPr="000C7270" w:rsidRDefault="000C7270" w:rsidP="000C7270">
      <w:pPr>
        <w:shd w:val="clear" w:color="auto" w:fill="FFFFFF"/>
        <w:bidi/>
        <w:spacing w:before="120" w:after="0" w:line="240" w:lineRule="auto"/>
        <w:ind w:left="-120" w:right="480"/>
        <w:rPr>
          <w:rFonts w:ascii="Arial" w:eastAsia="Times New Roman" w:hAnsi="Arial" w:cs="Arial"/>
          <w:color w:val="000000"/>
          <w:sz w:val="18"/>
          <w:szCs w:val="18"/>
          <w:rtl/>
        </w:rPr>
      </w:pPr>
      <w:r w:rsidRPr="000C7270">
        <w:rPr>
          <w:rFonts w:ascii="Arial" w:eastAsia="Times New Roman" w:hAnsi="Arial" w:cs="Arial"/>
          <w:b/>
          <w:bCs/>
          <w:color w:val="FF0000"/>
          <w:sz w:val="18"/>
          <w:szCs w:val="18"/>
          <w:rtl/>
        </w:rPr>
        <w:t>שימוש בקונבנציות מקובלות –</w:t>
      </w:r>
      <w:r w:rsidRPr="000C7270">
        <w:rPr>
          <w:rFonts w:ascii="Arial" w:eastAsia="Times New Roman" w:hAnsi="Arial" w:cs="Arial"/>
          <w:color w:val="000000"/>
          <w:sz w:val="18"/>
          <w:szCs w:val="18"/>
          <w:rtl/>
        </w:rPr>
        <w:t> היין כצבע הדם, הורד מסמל את יופיו של הטבע.</w:t>
      </w:r>
    </w:p>
    <w:p w:rsidR="000C7270" w:rsidRPr="000C7270" w:rsidRDefault="000C7270" w:rsidP="000C7270">
      <w:pPr>
        <w:shd w:val="clear" w:color="auto" w:fill="FFFFFF"/>
        <w:bidi/>
        <w:spacing w:before="120" w:after="0" w:line="240" w:lineRule="auto"/>
        <w:ind w:left="-120" w:right="480"/>
        <w:rPr>
          <w:rFonts w:ascii="Arial" w:eastAsia="Times New Roman" w:hAnsi="Arial" w:cs="Arial"/>
          <w:color w:val="000000"/>
          <w:sz w:val="18"/>
          <w:szCs w:val="18"/>
          <w:rtl/>
        </w:rPr>
      </w:pPr>
      <w:r w:rsidRPr="000C7270">
        <w:rPr>
          <w:rFonts w:ascii="Arial" w:eastAsia="Times New Roman" w:hAnsi="Arial" w:cs="Arial"/>
          <w:b/>
          <w:bCs/>
          <w:color w:val="FF0000"/>
          <w:sz w:val="18"/>
          <w:szCs w:val="18"/>
          <w:rtl/>
        </w:rPr>
        <w:t>ריבוי של פעלים –</w:t>
      </w:r>
      <w:r w:rsidRPr="000C7270">
        <w:rPr>
          <w:rFonts w:ascii="Arial" w:eastAsia="Times New Roman" w:hAnsi="Arial" w:cs="Arial"/>
          <w:color w:val="000000"/>
          <w:sz w:val="18"/>
          <w:szCs w:val="18"/>
          <w:rtl/>
        </w:rPr>
        <w:t xml:space="preserve"> "התקבצו", "שתו", "ראו" – כל הפעלים בזמן ציווי. אווירה של דחיפות, פעולה נמרצת. הרגע המבורך של היופי עלול לחלוף, האביב כחולף במהרה. עפ"י הפתיחה ניתן להבין כי מדובר ביום </w:t>
      </w:r>
      <w:proofErr w:type="spellStart"/>
      <w:r w:rsidRPr="000C7270">
        <w:rPr>
          <w:rFonts w:ascii="Arial" w:eastAsia="Times New Roman" w:hAnsi="Arial" w:cs="Arial"/>
          <w:color w:val="000000"/>
          <w:sz w:val="18"/>
          <w:szCs w:val="18"/>
          <w:rtl/>
        </w:rPr>
        <w:t>ספיציפי</w:t>
      </w:r>
      <w:proofErr w:type="spellEnd"/>
      <w:r w:rsidRPr="000C7270">
        <w:rPr>
          <w:rFonts w:ascii="Arial" w:eastAsia="Times New Roman" w:hAnsi="Arial" w:cs="Arial"/>
          <w:color w:val="000000"/>
          <w:sz w:val="18"/>
          <w:szCs w:val="18"/>
          <w:rtl/>
        </w:rPr>
        <w:t xml:space="preserve"> שחולף במהרה – היום בו הלילה והיום שווים באורכם.</w:t>
      </w:r>
    </w:p>
    <w:p w:rsidR="000C7270" w:rsidRPr="000C7270" w:rsidRDefault="000C7270" w:rsidP="000C7270">
      <w:pPr>
        <w:shd w:val="clear" w:color="auto" w:fill="FFFFFF"/>
        <w:bidi/>
        <w:spacing w:before="120" w:after="0" w:line="240" w:lineRule="auto"/>
        <w:ind w:left="-120" w:right="480"/>
        <w:rPr>
          <w:rFonts w:ascii="Arial" w:eastAsia="Times New Roman" w:hAnsi="Arial" w:cs="Arial"/>
          <w:color w:val="000000"/>
          <w:sz w:val="18"/>
          <w:szCs w:val="18"/>
          <w:rtl/>
        </w:rPr>
      </w:pPr>
      <w:r w:rsidRPr="000C7270">
        <w:rPr>
          <w:rFonts w:ascii="Arial" w:eastAsia="Times New Roman" w:hAnsi="Arial" w:cs="Arial"/>
          <w:b/>
          <w:bCs/>
          <w:color w:val="FF0000"/>
          <w:sz w:val="18"/>
          <w:szCs w:val="18"/>
          <w:rtl/>
        </w:rPr>
        <w:t>צימוד –</w:t>
      </w:r>
      <w:r w:rsidRPr="000C7270">
        <w:rPr>
          <w:rFonts w:ascii="Arial" w:eastAsia="Times New Roman" w:hAnsi="Arial" w:cs="Arial"/>
          <w:color w:val="000000"/>
          <w:sz w:val="18"/>
          <w:szCs w:val="18"/>
          <w:rtl/>
        </w:rPr>
        <w:t> בבית הרביעי "עליו". פירוש אחד – עליו (על הוא) ופירוש שני – עליו (העלים שלו).</w:t>
      </w:r>
    </w:p>
    <w:p w:rsidR="000C7270" w:rsidRPr="000C7270" w:rsidRDefault="000C7270" w:rsidP="000C7270">
      <w:pPr>
        <w:shd w:val="clear" w:color="auto" w:fill="FFFFFF"/>
        <w:bidi/>
        <w:spacing w:before="120" w:after="0" w:line="240" w:lineRule="auto"/>
        <w:ind w:left="-120" w:right="480"/>
        <w:rPr>
          <w:rFonts w:ascii="Arial" w:eastAsia="Times New Roman" w:hAnsi="Arial" w:cs="Arial"/>
          <w:color w:val="000000"/>
          <w:sz w:val="18"/>
          <w:szCs w:val="18"/>
          <w:rtl/>
        </w:rPr>
      </w:pPr>
      <w:r w:rsidRPr="000C7270">
        <w:rPr>
          <w:rFonts w:ascii="Arial" w:eastAsia="Times New Roman" w:hAnsi="Arial" w:cs="Arial"/>
          <w:b/>
          <w:bCs/>
          <w:color w:val="FF0000"/>
          <w:sz w:val="18"/>
          <w:szCs w:val="18"/>
          <w:rtl/>
        </w:rPr>
        <w:t>האנשה –</w:t>
      </w:r>
      <w:r w:rsidRPr="000C7270">
        <w:rPr>
          <w:rFonts w:ascii="Arial" w:eastAsia="Times New Roman" w:hAnsi="Arial" w:cs="Arial"/>
          <w:color w:val="000000"/>
          <w:sz w:val="18"/>
          <w:szCs w:val="18"/>
          <w:rtl/>
        </w:rPr>
        <w:t> פני הארץ לבשה..... הארץ "מתלבשת".</w:t>
      </w:r>
    </w:p>
    <w:p w:rsidR="00D10768" w:rsidRDefault="00D10768">
      <w:bookmarkStart w:id="6" w:name="_GoBack"/>
      <w:bookmarkEnd w:id="6"/>
    </w:p>
    <w:sectPr w:rsidR="00D107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70"/>
    <w:rsid w:val="000C7270"/>
    <w:rsid w:val="00D10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74280-40E9-4E68-A8EA-4E02026B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C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4633</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2016-08-24T11:11:00Z</dcterms:created>
  <dcterms:modified xsi:type="dcterms:W3CDTF">2016-08-24T11:12:00Z</dcterms:modified>
</cp:coreProperties>
</file>