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E3B" w:rsidRPr="00D74D64" w:rsidRDefault="00D74D64" w:rsidP="002F4212">
      <w:pPr>
        <w:rPr>
          <w:sz w:val="24"/>
          <w:szCs w:val="24"/>
          <w:rtl/>
        </w:rPr>
      </w:pPr>
      <w:bookmarkStart w:id="0" w:name="_GoBack"/>
      <w:bookmarkEnd w:id="0"/>
      <w:r w:rsidRPr="00D74D64">
        <w:rPr>
          <w:rFonts w:hint="cs"/>
          <w:sz w:val="24"/>
          <w:szCs w:val="24"/>
          <w:rtl/>
        </w:rPr>
        <w:t>דבורה לוי</w:t>
      </w:r>
      <w:r w:rsidR="002F4212">
        <w:rPr>
          <w:rFonts w:hint="cs"/>
          <w:sz w:val="24"/>
          <w:szCs w:val="24"/>
          <w:rtl/>
        </w:rPr>
        <w:t xml:space="preserve"> אספה וערכה </w:t>
      </w:r>
      <w:r w:rsidRPr="00D74D64">
        <w:rPr>
          <w:rFonts w:hint="cs"/>
          <w:sz w:val="24"/>
          <w:szCs w:val="24"/>
          <w:rtl/>
        </w:rPr>
        <w:t xml:space="preserve">חומרי עזר על "העיניים הרעבות"/ ביאליק </w:t>
      </w:r>
    </w:p>
    <w:p w:rsidR="002033DD" w:rsidRPr="002033DD" w:rsidRDefault="005E3134" w:rsidP="00D74D64">
      <w:pPr>
        <w:jc w:val="right"/>
        <w:rPr>
          <w:rtl/>
        </w:rPr>
      </w:pPr>
      <w:hyperlink r:id="rId6" w:history="1">
        <w:r w:rsidR="002033DD">
          <w:rPr>
            <w:rStyle w:val="Hyperlink"/>
          </w:rPr>
          <w:t>http://www.haayal.co.il/story_2215</w:t>
        </w:r>
      </w:hyperlink>
    </w:p>
    <w:p w:rsidR="002033DD" w:rsidRDefault="002033DD">
      <w:pPr>
        <w:rPr>
          <w:rtl/>
        </w:rPr>
      </w:pPr>
      <w:r w:rsidRPr="00D74D64">
        <w:rPr>
          <w:rFonts w:ascii="Arial" w:hAnsi="Arial" w:cs="Arial"/>
          <w:b/>
          <w:bCs/>
          <w:color w:val="000000"/>
          <w:shd w:val="clear" w:color="auto" w:fill="FFEEDD"/>
          <w:rtl/>
        </w:rPr>
        <w:t>על "העיניים הרעבות" לח"נ ביאליק, מאת</w:t>
      </w:r>
      <w:r w:rsidRPr="00D74D64">
        <w:rPr>
          <w:rFonts w:ascii="Arial" w:hAnsi="Arial" w:cs="Arial"/>
          <w:b/>
          <w:bCs/>
          <w:color w:val="000000"/>
          <w:shd w:val="clear" w:color="auto" w:fill="FFEEDD"/>
        </w:rPr>
        <w:t> </w:t>
      </w:r>
      <w:hyperlink r:id="rId7" w:tgtFrame="_blank" w:history="1">
        <w:r w:rsidRPr="00D74D64">
          <w:rPr>
            <w:rStyle w:val="Hyperlink"/>
            <w:rFonts w:ascii="Arial" w:hAnsi="Arial" w:cs="Arial"/>
            <w:b/>
            <w:bCs/>
            <w:color w:val="800080"/>
            <w:u w:val="none"/>
            <w:rtl/>
          </w:rPr>
          <w:t>אסף ברטוב</w:t>
        </w:r>
      </w:hyperlink>
      <w:r w:rsidRPr="00D74D64">
        <w:rPr>
          <w:rFonts w:hint="cs"/>
          <w:rtl/>
        </w:rPr>
        <w:t>,</w:t>
      </w:r>
      <w:r>
        <w:rPr>
          <w:rFonts w:hint="cs"/>
          <w:rtl/>
        </w:rPr>
        <w:t xml:space="preserve"> מנהל פרוייקט בן יהודה</w:t>
      </w:r>
    </w:p>
    <w:p w:rsidR="002033DD" w:rsidRDefault="002033DD" w:rsidP="00D74D64">
      <w:pPr>
        <w:spacing w:line="360" w:lineRule="auto"/>
        <w:rPr>
          <w:rFonts w:ascii="Arial" w:hAnsi="Arial" w:cs="Arial"/>
          <w:color w:val="000000"/>
          <w:sz w:val="24"/>
          <w:szCs w:val="24"/>
          <w:shd w:val="clear" w:color="auto" w:fill="FFEEDD"/>
          <w:rtl/>
        </w:rPr>
      </w:pPr>
      <w:r>
        <w:rPr>
          <w:rFonts w:ascii="Arial" w:hAnsi="Arial" w:cs="Arial"/>
          <w:b/>
          <w:bCs/>
          <w:color w:val="000000"/>
          <w:sz w:val="27"/>
          <w:szCs w:val="27"/>
          <w:shd w:val="clear" w:color="auto" w:fill="FFEEDD"/>
          <w:rtl/>
        </w:rPr>
        <w:t>הָעֵינַיִם הָרְעֵבוֹת</w:t>
      </w:r>
      <w:r>
        <w:rPr>
          <w:rFonts w:ascii="Arial" w:hAnsi="Arial" w:cs="Arial"/>
          <w:color w:val="000000"/>
          <w:sz w:val="21"/>
          <w:szCs w:val="21"/>
        </w:rPr>
        <w:br/>
      </w:r>
      <w:r>
        <w:rPr>
          <w:rFonts w:ascii="Arial" w:hAnsi="Arial" w:cs="Arial"/>
          <w:color w:val="000000"/>
          <w:sz w:val="21"/>
          <w:szCs w:val="21"/>
        </w:rPr>
        <w:br/>
      </w:r>
      <w:r w:rsidRPr="002033DD">
        <w:rPr>
          <w:rFonts w:ascii="Arial" w:hAnsi="Arial" w:cs="Arial"/>
          <w:color w:val="000000"/>
          <w:sz w:val="24"/>
          <w:szCs w:val="24"/>
          <w:shd w:val="clear" w:color="auto" w:fill="FFEEDD"/>
          <w:rtl/>
        </w:rPr>
        <w:t>הָעֵינַיִם הָרְעֵבוֹת הָאֵלֶּה שֶׁכָּכָה תִּתְבַּעְנָה</w:t>
      </w:r>
      <w:r w:rsidRPr="002033DD">
        <w:rPr>
          <w:rFonts w:ascii="Arial" w:hAnsi="Arial" w:cs="Arial"/>
          <w:color w:val="000000"/>
          <w:sz w:val="24"/>
          <w:szCs w:val="24"/>
          <w:shd w:val="clear" w:color="auto" w:fill="FFEEDD"/>
        </w:rPr>
        <w:t>,</w:t>
      </w:r>
      <w:r w:rsidRPr="002033DD">
        <w:rPr>
          <w:rFonts w:ascii="Arial" w:hAnsi="Arial" w:cs="Arial"/>
          <w:color w:val="000000"/>
          <w:sz w:val="24"/>
          <w:szCs w:val="24"/>
        </w:rPr>
        <w:br/>
      </w:r>
      <w:r w:rsidRPr="002033DD">
        <w:rPr>
          <w:rFonts w:ascii="Arial" w:hAnsi="Arial" w:cs="Arial"/>
          <w:color w:val="000000"/>
          <w:sz w:val="24"/>
          <w:szCs w:val="24"/>
          <w:shd w:val="clear" w:color="auto" w:fill="FFEEDD"/>
          <w:rtl/>
        </w:rPr>
        <w:t>הַשְּׂפָתַיִם הַצְּמֵאוֹת הָאֵל הַשֹּׁאֲלוֹת: נַשְּׁקֵנוּ</w:t>
      </w:r>
      <w:r w:rsidRPr="002033DD">
        <w:rPr>
          <w:rFonts w:ascii="Arial" w:hAnsi="Arial" w:cs="Arial"/>
          <w:color w:val="000000"/>
          <w:sz w:val="24"/>
          <w:szCs w:val="24"/>
          <w:shd w:val="clear" w:color="auto" w:fill="FFEEDD"/>
        </w:rPr>
        <w:t>!</w:t>
      </w:r>
      <w:r w:rsidRPr="002033DD">
        <w:rPr>
          <w:rFonts w:ascii="Arial" w:hAnsi="Arial" w:cs="Arial"/>
          <w:color w:val="000000"/>
          <w:sz w:val="24"/>
          <w:szCs w:val="24"/>
        </w:rPr>
        <w:br/>
      </w:r>
      <w:r w:rsidRPr="002033DD">
        <w:rPr>
          <w:rFonts w:ascii="Arial" w:hAnsi="Arial" w:cs="Arial"/>
          <w:color w:val="000000"/>
          <w:sz w:val="24"/>
          <w:szCs w:val="24"/>
          <w:shd w:val="clear" w:color="auto" w:fill="FFEEDD"/>
          <w:rtl/>
        </w:rPr>
        <w:t>הָעֳפָרִים הָעֹרְגִים הָאֵלֶּה הַקּוֹרְאִים: תָּפְשֵׂנוּ</w:t>
      </w:r>
      <w:r w:rsidRPr="002033DD">
        <w:rPr>
          <w:rFonts w:ascii="Arial" w:hAnsi="Arial" w:cs="Arial"/>
          <w:color w:val="000000"/>
          <w:sz w:val="24"/>
          <w:szCs w:val="24"/>
          <w:shd w:val="clear" w:color="auto" w:fill="FFEEDD"/>
        </w:rPr>
        <w:t>!</w:t>
      </w:r>
      <w:r w:rsidRPr="002033DD">
        <w:rPr>
          <w:rFonts w:ascii="Arial" w:hAnsi="Arial" w:cs="Arial"/>
          <w:color w:val="000000"/>
          <w:sz w:val="24"/>
          <w:szCs w:val="24"/>
        </w:rPr>
        <w:br/>
      </w:r>
      <w:r w:rsidRPr="002033DD">
        <w:rPr>
          <w:rFonts w:ascii="Arial" w:hAnsi="Arial" w:cs="Arial"/>
          <w:color w:val="000000"/>
          <w:sz w:val="24"/>
          <w:szCs w:val="24"/>
          <w:shd w:val="clear" w:color="auto" w:fill="FFEEDD"/>
          <w:rtl/>
        </w:rPr>
        <w:t>חֲמוּדוֹתַיִךְ הַצְּפוּנוֹת שֶׁשָּׂבְעָה כִשְׁאוֹל לֹא־תֵדַעְנָה</w:t>
      </w:r>
      <w:r w:rsidRPr="002033DD">
        <w:rPr>
          <w:rFonts w:ascii="Arial" w:hAnsi="Arial" w:cs="Arial"/>
          <w:color w:val="000000"/>
          <w:sz w:val="24"/>
          <w:szCs w:val="24"/>
          <w:shd w:val="clear" w:color="auto" w:fill="FFEEDD"/>
        </w:rPr>
        <w:t>;</w:t>
      </w:r>
      <w:r w:rsidRPr="002033DD">
        <w:rPr>
          <w:rFonts w:ascii="Arial" w:hAnsi="Arial" w:cs="Arial"/>
          <w:color w:val="000000"/>
          <w:sz w:val="24"/>
          <w:szCs w:val="24"/>
        </w:rPr>
        <w:br/>
      </w:r>
      <w:r w:rsidRPr="002033DD">
        <w:rPr>
          <w:rFonts w:ascii="Arial" w:hAnsi="Arial" w:cs="Arial"/>
          <w:color w:val="000000"/>
          <w:sz w:val="24"/>
          <w:szCs w:val="24"/>
        </w:rPr>
        <w:br/>
      </w:r>
      <w:r w:rsidRPr="002033DD">
        <w:rPr>
          <w:rFonts w:ascii="Arial" w:hAnsi="Arial" w:cs="Arial"/>
          <w:color w:val="000000"/>
          <w:sz w:val="24"/>
          <w:szCs w:val="24"/>
          <w:shd w:val="clear" w:color="auto" w:fill="FFEEDD"/>
          <w:rtl/>
        </w:rPr>
        <w:t>כָּל־עֲתֶרֶת הַגְּוִיָּה הַזֹּאת, שִׁפְעַת חֶמְדָּה מְלֵאָה</w:t>
      </w:r>
      <w:r w:rsidRPr="002033DD">
        <w:rPr>
          <w:rFonts w:ascii="Arial" w:hAnsi="Arial" w:cs="Arial"/>
          <w:color w:val="000000"/>
          <w:sz w:val="24"/>
          <w:szCs w:val="24"/>
          <w:shd w:val="clear" w:color="auto" w:fill="FFEEDD"/>
        </w:rPr>
        <w:t>,</w:t>
      </w:r>
      <w:r w:rsidRPr="002033DD">
        <w:rPr>
          <w:rFonts w:ascii="Arial" w:hAnsi="Arial" w:cs="Arial"/>
          <w:color w:val="000000"/>
          <w:sz w:val="24"/>
          <w:szCs w:val="24"/>
        </w:rPr>
        <w:br/>
      </w:r>
      <w:r w:rsidRPr="002033DD">
        <w:rPr>
          <w:rFonts w:ascii="Arial" w:hAnsi="Arial" w:cs="Arial"/>
          <w:color w:val="000000"/>
          <w:sz w:val="24"/>
          <w:szCs w:val="24"/>
          <w:shd w:val="clear" w:color="auto" w:fill="FFEEDD"/>
          <w:rtl/>
        </w:rPr>
        <w:t>כָּל־הַשְּׁאֵר הַלָּזֶה, כָּל־הַבְּשָׂרִים הָאֵלֶּה שֶׁכָּכָה</w:t>
      </w:r>
      <w:r w:rsidRPr="002033DD">
        <w:rPr>
          <w:rFonts w:ascii="Arial" w:hAnsi="Arial" w:cs="Arial"/>
          <w:color w:val="000000"/>
          <w:sz w:val="24"/>
          <w:szCs w:val="24"/>
        </w:rPr>
        <w:br/>
      </w:r>
      <w:r w:rsidRPr="002033DD">
        <w:rPr>
          <w:rFonts w:ascii="Arial" w:hAnsi="Arial" w:cs="Arial"/>
          <w:color w:val="000000"/>
          <w:sz w:val="24"/>
          <w:szCs w:val="24"/>
          <w:shd w:val="clear" w:color="auto" w:fill="FFEEDD"/>
          <w:rtl/>
        </w:rPr>
        <w:t>הִלְעִיטוּנִי מִמְּקוֹר תַּעֲנוּגִים, מִמַּעְיַן הַבְּרָכָה</w:t>
      </w:r>
      <w:r w:rsidRPr="002033DD">
        <w:rPr>
          <w:rFonts w:ascii="Arial" w:hAnsi="Arial" w:cs="Arial"/>
          <w:color w:val="000000"/>
          <w:sz w:val="24"/>
          <w:szCs w:val="24"/>
          <w:shd w:val="clear" w:color="auto" w:fill="FFEEDD"/>
        </w:rPr>
        <w:t xml:space="preserve"> –</w:t>
      </w:r>
      <w:r w:rsidRPr="002033DD">
        <w:rPr>
          <w:rFonts w:ascii="Arial" w:hAnsi="Arial" w:cs="Arial"/>
          <w:color w:val="000000"/>
          <w:sz w:val="24"/>
          <w:szCs w:val="24"/>
        </w:rPr>
        <w:br/>
      </w:r>
      <w:r w:rsidRPr="002033DD">
        <w:rPr>
          <w:rFonts w:ascii="Arial" w:hAnsi="Arial" w:cs="Arial"/>
          <w:color w:val="000000"/>
          <w:sz w:val="24"/>
          <w:szCs w:val="24"/>
          <w:shd w:val="clear" w:color="auto" w:fill="FFEEDD"/>
          <w:rtl/>
        </w:rPr>
        <w:t>לוּ יָדַעתְּ, יָפָתִי, מַה־קָּצָה בָּם נַפְשִׁי הַשְּׂבֵעָה</w:t>
      </w:r>
      <w:r w:rsidRPr="002033DD">
        <w:rPr>
          <w:rFonts w:ascii="Arial" w:hAnsi="Arial" w:cs="Arial"/>
          <w:color w:val="000000"/>
          <w:sz w:val="24"/>
          <w:szCs w:val="24"/>
          <w:shd w:val="clear" w:color="auto" w:fill="FFEEDD"/>
        </w:rPr>
        <w:t>.</w:t>
      </w:r>
      <w:r w:rsidRPr="002033DD">
        <w:rPr>
          <w:rFonts w:ascii="Arial" w:hAnsi="Arial" w:cs="Arial"/>
          <w:color w:val="000000"/>
          <w:sz w:val="24"/>
          <w:szCs w:val="24"/>
        </w:rPr>
        <w:br/>
      </w:r>
      <w:r w:rsidRPr="002033DD">
        <w:rPr>
          <w:rFonts w:ascii="Arial" w:hAnsi="Arial" w:cs="Arial"/>
          <w:color w:val="000000"/>
          <w:sz w:val="24"/>
          <w:szCs w:val="24"/>
        </w:rPr>
        <w:br/>
      </w:r>
      <w:r w:rsidRPr="002033DD">
        <w:rPr>
          <w:rFonts w:ascii="Arial" w:hAnsi="Arial" w:cs="Arial"/>
          <w:color w:val="000000"/>
          <w:sz w:val="24"/>
          <w:szCs w:val="24"/>
          <w:shd w:val="clear" w:color="auto" w:fill="FFEEDD"/>
          <w:rtl/>
        </w:rPr>
        <w:t>זַךְ הָיִיתִי, לֹא־דָלַח הַסַּעַר רִגְשׁוֹתַי הַזַּכִּים</w:t>
      </w:r>
      <w:r w:rsidRPr="002033DD">
        <w:rPr>
          <w:rFonts w:ascii="Arial" w:hAnsi="Arial" w:cs="Arial"/>
          <w:color w:val="000000"/>
          <w:sz w:val="24"/>
          <w:szCs w:val="24"/>
        </w:rPr>
        <w:br/>
      </w:r>
      <w:r w:rsidRPr="002033DD">
        <w:rPr>
          <w:rFonts w:ascii="Arial" w:hAnsi="Arial" w:cs="Arial"/>
          <w:color w:val="000000"/>
          <w:sz w:val="24"/>
          <w:szCs w:val="24"/>
          <w:shd w:val="clear" w:color="auto" w:fill="FFEEDD"/>
          <w:rtl/>
        </w:rPr>
        <w:t>עדַ שֶׁבָּאת, יְפֵה־פִיָּה, וּבְרוּחֵךְ נָשַׁפְתְּ וְנִדְלַחְתִּי</w:t>
      </w:r>
      <w:r w:rsidRPr="002033DD">
        <w:rPr>
          <w:rFonts w:ascii="Arial" w:hAnsi="Arial" w:cs="Arial"/>
          <w:color w:val="000000"/>
          <w:sz w:val="24"/>
          <w:szCs w:val="24"/>
          <w:shd w:val="clear" w:color="auto" w:fill="FFEEDD"/>
        </w:rPr>
        <w:t>.</w:t>
      </w:r>
      <w:r w:rsidRPr="002033DD">
        <w:rPr>
          <w:rFonts w:ascii="Arial" w:hAnsi="Arial" w:cs="Arial"/>
          <w:color w:val="000000"/>
          <w:sz w:val="24"/>
          <w:szCs w:val="24"/>
        </w:rPr>
        <w:br/>
      </w:r>
      <w:r w:rsidRPr="002033DD">
        <w:rPr>
          <w:rFonts w:ascii="Arial" w:hAnsi="Arial" w:cs="Arial"/>
          <w:color w:val="000000"/>
          <w:sz w:val="24"/>
          <w:szCs w:val="24"/>
          <w:shd w:val="clear" w:color="auto" w:fill="FFEEDD"/>
          <w:rtl/>
        </w:rPr>
        <w:t>וַאֲנִי, נַעַר פֹּתֶה, לְרַגְלַיִךְ בְּלִי־חֶמְלָה הִשְׁלַכְתִּי</w:t>
      </w:r>
      <w:r w:rsidRPr="002033DD">
        <w:rPr>
          <w:rFonts w:ascii="Arial" w:hAnsi="Arial" w:cs="Arial"/>
          <w:color w:val="000000"/>
          <w:sz w:val="24"/>
          <w:szCs w:val="24"/>
        </w:rPr>
        <w:br/>
      </w:r>
      <w:r w:rsidRPr="002033DD">
        <w:rPr>
          <w:rFonts w:ascii="Arial" w:hAnsi="Arial" w:cs="Arial"/>
          <w:color w:val="000000"/>
          <w:sz w:val="24"/>
          <w:szCs w:val="24"/>
          <w:shd w:val="clear" w:color="auto" w:fill="FFEEDD"/>
          <w:rtl/>
        </w:rPr>
        <w:t>תֹּם לְבָבִי, בֹּר רוּחִי, כָּל־פִּרְחֵי נְעוּרַי הָרַכִּים</w:t>
      </w:r>
      <w:r w:rsidRPr="002033DD">
        <w:rPr>
          <w:rFonts w:ascii="Arial" w:hAnsi="Arial" w:cs="Arial"/>
          <w:color w:val="000000"/>
          <w:sz w:val="24"/>
          <w:szCs w:val="24"/>
          <w:shd w:val="clear" w:color="auto" w:fill="FFEEDD"/>
        </w:rPr>
        <w:t>.</w:t>
      </w:r>
      <w:r w:rsidRPr="002033DD">
        <w:rPr>
          <w:rFonts w:ascii="Arial" w:hAnsi="Arial" w:cs="Arial"/>
          <w:color w:val="000000"/>
          <w:sz w:val="24"/>
          <w:szCs w:val="24"/>
        </w:rPr>
        <w:br/>
      </w:r>
      <w:r w:rsidRPr="002033DD">
        <w:rPr>
          <w:rFonts w:ascii="Arial" w:hAnsi="Arial" w:cs="Arial"/>
          <w:color w:val="000000"/>
          <w:sz w:val="24"/>
          <w:szCs w:val="24"/>
        </w:rPr>
        <w:br/>
      </w:r>
      <w:r w:rsidRPr="002033DD">
        <w:rPr>
          <w:rFonts w:ascii="Arial" w:hAnsi="Arial" w:cs="Arial"/>
          <w:color w:val="000000"/>
          <w:sz w:val="24"/>
          <w:szCs w:val="24"/>
          <w:shd w:val="clear" w:color="auto" w:fill="FFEEDD"/>
          <w:rtl/>
        </w:rPr>
        <w:t>רֶגַע קָטָן מְאֻשָּׁר הָיִיתִי בְּלִי־חֹק, וָאֲבָרֵךְ</w:t>
      </w:r>
      <w:r w:rsidRPr="002033DD">
        <w:rPr>
          <w:rFonts w:ascii="Arial" w:hAnsi="Arial" w:cs="Arial"/>
          <w:color w:val="000000"/>
          <w:sz w:val="24"/>
          <w:szCs w:val="24"/>
        </w:rPr>
        <w:br/>
      </w:r>
      <w:r w:rsidRPr="002033DD">
        <w:rPr>
          <w:rFonts w:ascii="Arial" w:hAnsi="Arial" w:cs="Arial"/>
          <w:color w:val="000000"/>
          <w:sz w:val="24"/>
          <w:szCs w:val="24"/>
          <w:shd w:val="clear" w:color="auto" w:fill="FFEEDD"/>
          <w:rtl/>
        </w:rPr>
        <w:t>אֶת־הַיָּד הַחֹלֶקֶת לִי מַכְאוֹב הָעֹנֶג הֶעָרֵב</w:t>
      </w:r>
      <w:r w:rsidRPr="002033DD">
        <w:rPr>
          <w:rFonts w:ascii="Arial" w:hAnsi="Arial" w:cs="Arial"/>
          <w:color w:val="000000"/>
          <w:sz w:val="24"/>
          <w:szCs w:val="24"/>
          <w:shd w:val="clear" w:color="auto" w:fill="FFEEDD"/>
        </w:rPr>
        <w:t>;</w:t>
      </w:r>
      <w:r w:rsidRPr="002033DD">
        <w:rPr>
          <w:rFonts w:ascii="Arial" w:hAnsi="Arial" w:cs="Arial"/>
          <w:color w:val="000000"/>
          <w:sz w:val="24"/>
          <w:szCs w:val="24"/>
        </w:rPr>
        <w:br/>
      </w:r>
      <w:r w:rsidRPr="002033DD">
        <w:rPr>
          <w:rFonts w:ascii="Arial" w:hAnsi="Arial" w:cs="Arial"/>
          <w:color w:val="000000"/>
          <w:sz w:val="24"/>
          <w:szCs w:val="24"/>
          <w:shd w:val="clear" w:color="auto" w:fill="FFEEDD"/>
          <w:rtl/>
        </w:rPr>
        <w:t>וּבְרֶגַע קָטָן שֶׁל־תַּעֲנוּג, שֶׁל־אֹשֶׁר וָגִיל, עָלַי חָרֵב</w:t>
      </w:r>
      <w:r w:rsidRPr="002033DD">
        <w:rPr>
          <w:rFonts w:ascii="Arial" w:hAnsi="Arial" w:cs="Arial"/>
          <w:color w:val="000000"/>
          <w:sz w:val="24"/>
          <w:szCs w:val="24"/>
        </w:rPr>
        <w:br/>
      </w:r>
      <w:r w:rsidRPr="002033DD">
        <w:rPr>
          <w:rFonts w:ascii="Arial" w:hAnsi="Arial" w:cs="Arial"/>
          <w:color w:val="000000"/>
          <w:sz w:val="24"/>
          <w:szCs w:val="24"/>
          <w:shd w:val="clear" w:color="auto" w:fill="FFEEDD"/>
          <w:rtl/>
        </w:rPr>
        <w:t>עוֹלָם מָלֵא – מַה־גָּדוֹל הַמְּחִיר שֶׁנָּתַתִּי בִּבְשָׂרֵךְ</w:t>
      </w:r>
      <w:r w:rsidRPr="002033DD">
        <w:rPr>
          <w:rFonts w:ascii="Arial" w:hAnsi="Arial" w:cs="Arial"/>
          <w:color w:val="000000"/>
          <w:sz w:val="24"/>
          <w:szCs w:val="24"/>
          <w:shd w:val="clear" w:color="auto" w:fill="FFEEDD"/>
        </w:rPr>
        <w:t>!</w:t>
      </w:r>
      <w:r w:rsidRPr="002033DD">
        <w:rPr>
          <w:rFonts w:ascii="Arial" w:hAnsi="Arial" w:cs="Arial"/>
          <w:color w:val="000000"/>
          <w:sz w:val="24"/>
          <w:szCs w:val="24"/>
        </w:rPr>
        <w:br/>
      </w:r>
      <w:r w:rsidRPr="002033DD">
        <w:rPr>
          <w:rFonts w:ascii="Arial" w:hAnsi="Arial" w:cs="Arial"/>
          <w:color w:val="000000"/>
          <w:sz w:val="24"/>
          <w:szCs w:val="24"/>
        </w:rPr>
        <w:br/>
      </w:r>
      <w:r w:rsidRPr="002033DD">
        <w:rPr>
          <w:rFonts w:ascii="Arial" w:hAnsi="Arial" w:cs="Arial"/>
          <w:color w:val="000000"/>
          <w:sz w:val="24"/>
          <w:szCs w:val="24"/>
          <w:shd w:val="clear" w:color="auto" w:fill="FFEEDD"/>
          <w:rtl/>
        </w:rPr>
        <w:t>נתבקשתי לבחור שיר של ביאליק למדור השירה החודשי של "האייל הקורא", לציון שני אירועים: מעבר כתבי ביאליק לרשות הציבור עם תפוגת זכויות היוצרים עליהם בסוף שנת 2004, וכן</w:t>
      </w:r>
      <w:r w:rsidRPr="002033DD">
        <w:rPr>
          <w:rFonts w:ascii="Arial" w:hAnsi="Arial" w:cs="Arial"/>
          <w:color w:val="000000"/>
          <w:sz w:val="24"/>
          <w:szCs w:val="24"/>
          <w:shd w:val="clear" w:color="auto" w:fill="FFEEDD"/>
        </w:rPr>
        <w:t> </w:t>
      </w:r>
      <w:hyperlink r:id="rId8" w:tgtFrame="_blank" w:history="1">
        <w:r w:rsidRPr="002033DD">
          <w:rPr>
            <w:rStyle w:val="Hyperlink"/>
            <w:rFonts w:ascii="Arial" w:hAnsi="Arial" w:cs="Arial"/>
            <w:color w:val="800080"/>
            <w:sz w:val="24"/>
            <w:szCs w:val="24"/>
            <w:shd w:val="clear" w:color="auto" w:fill="FFEEDD"/>
            <w:rtl/>
          </w:rPr>
          <w:t>העלאת רוב כתביו</w:t>
        </w:r>
      </w:hyperlink>
      <w:r w:rsidRPr="002033DD">
        <w:rPr>
          <w:rFonts w:ascii="Arial" w:hAnsi="Arial" w:cs="Arial"/>
          <w:color w:val="000000"/>
          <w:sz w:val="24"/>
          <w:szCs w:val="24"/>
          <w:shd w:val="clear" w:color="auto" w:fill="FFEEDD"/>
        </w:rPr>
        <w:t> </w:t>
      </w:r>
      <w:r w:rsidRPr="002033DD">
        <w:rPr>
          <w:rFonts w:ascii="Arial" w:hAnsi="Arial" w:cs="Arial"/>
          <w:color w:val="000000"/>
          <w:sz w:val="24"/>
          <w:szCs w:val="24"/>
          <w:shd w:val="clear" w:color="auto" w:fill="FFEEDD"/>
          <w:rtl/>
        </w:rPr>
        <w:t>של המשורר למאגר המקוון באתר</w:t>
      </w:r>
      <w:r w:rsidRPr="002033DD">
        <w:rPr>
          <w:rFonts w:ascii="Arial" w:hAnsi="Arial" w:cs="Arial"/>
          <w:color w:val="000000"/>
          <w:sz w:val="24"/>
          <w:szCs w:val="24"/>
          <w:shd w:val="clear" w:color="auto" w:fill="FFEEDD"/>
        </w:rPr>
        <w:t> </w:t>
      </w:r>
      <w:hyperlink r:id="rId9" w:tgtFrame="_blank" w:history="1">
        <w:r w:rsidRPr="002033DD">
          <w:rPr>
            <w:rStyle w:val="Hyperlink"/>
            <w:rFonts w:ascii="Arial" w:hAnsi="Arial" w:cs="Arial"/>
            <w:color w:val="800080"/>
            <w:sz w:val="24"/>
            <w:szCs w:val="24"/>
            <w:shd w:val="clear" w:color="auto" w:fill="FFEEDD"/>
            <w:rtl/>
          </w:rPr>
          <w:t>פרויקט בן־יהודה</w:t>
        </w:r>
      </w:hyperlink>
      <w:r w:rsidRPr="002033DD">
        <w:rPr>
          <w:rFonts w:ascii="Arial" w:hAnsi="Arial" w:cs="Arial"/>
          <w:color w:val="000000"/>
          <w:sz w:val="24"/>
          <w:szCs w:val="24"/>
          <w:shd w:val="clear" w:color="auto" w:fill="FFEEDD"/>
        </w:rPr>
        <w:t xml:space="preserve">. </w:t>
      </w:r>
      <w:r>
        <w:rPr>
          <w:rFonts w:ascii="Arial" w:hAnsi="Arial" w:cs="Arial" w:hint="cs"/>
          <w:color w:val="000000"/>
          <w:sz w:val="24"/>
          <w:szCs w:val="24"/>
          <w:shd w:val="clear" w:color="auto" w:fill="FFEEDD"/>
          <w:rtl/>
        </w:rPr>
        <w:t xml:space="preserve"> </w:t>
      </w:r>
      <w:r w:rsidRPr="002033DD">
        <w:rPr>
          <w:rFonts w:ascii="Arial" w:hAnsi="Arial" w:cs="Arial"/>
          <w:color w:val="000000"/>
          <w:sz w:val="24"/>
          <w:szCs w:val="24"/>
          <w:shd w:val="clear" w:color="auto" w:fill="FFEEDD"/>
          <w:rtl/>
        </w:rPr>
        <w:t>כחובב שירת ביאליק, היה לי קשה להסתפק בשיר אחד בלבד בנסיבות כאלו. ויתרתי מראש על השירים המוכרים ביותר, בין בגרסתם המושרת ("הכניסיני תחת כנפך" וכו') ובין בגרסא דינקותא שסיפק לרובנו משרד החינוך ("לבדי", "על השחיטה", וכו'), ונותרה לי עדיין בחירה לא קלה</w:t>
      </w:r>
      <w:r w:rsidRPr="002033DD">
        <w:rPr>
          <w:rFonts w:ascii="Arial" w:hAnsi="Arial" w:cs="Arial"/>
          <w:color w:val="000000"/>
          <w:sz w:val="24"/>
          <w:szCs w:val="24"/>
          <w:shd w:val="clear" w:color="auto" w:fill="FFEEDD"/>
        </w:rPr>
        <w:t>.</w:t>
      </w:r>
      <w:r w:rsidRPr="002033DD">
        <w:rPr>
          <w:rFonts w:ascii="Arial" w:hAnsi="Arial" w:cs="Arial"/>
          <w:color w:val="000000"/>
          <w:sz w:val="24"/>
          <w:szCs w:val="24"/>
        </w:rPr>
        <w:br/>
      </w:r>
      <w:r w:rsidRPr="002033DD">
        <w:rPr>
          <w:rFonts w:ascii="Arial" w:hAnsi="Arial" w:cs="Arial"/>
          <w:color w:val="000000"/>
          <w:sz w:val="24"/>
          <w:szCs w:val="24"/>
        </w:rPr>
        <w:br/>
      </w:r>
      <w:r w:rsidRPr="002033DD">
        <w:rPr>
          <w:rFonts w:ascii="Arial" w:hAnsi="Arial" w:cs="Arial"/>
          <w:color w:val="000000"/>
          <w:sz w:val="24"/>
          <w:szCs w:val="24"/>
          <w:shd w:val="clear" w:color="auto" w:fill="FFEEDD"/>
          <w:rtl/>
        </w:rPr>
        <w:lastRenderedPageBreak/>
        <w:t>החלטתי לבסוף לבחור בשיר "העיניים הרעבות", כיון שהוא שיר פחות ידוע של המשורר, ופחות מתאים לפרסונה הציבורית שלו ולמודוס ה"לאומי" בשירתו</w:t>
      </w:r>
      <w:r>
        <w:rPr>
          <w:rFonts w:ascii="Arial" w:hAnsi="Arial" w:cs="Arial"/>
          <w:color w:val="000000"/>
          <w:sz w:val="24"/>
          <w:szCs w:val="24"/>
          <w:shd w:val="clear" w:color="auto" w:fill="FFEEDD"/>
        </w:rPr>
        <w:t xml:space="preserve">") </w:t>
      </w:r>
      <w:r>
        <w:rPr>
          <w:sz w:val="24"/>
          <w:szCs w:val="24"/>
        </w:rPr>
        <w:t xml:space="preserve"> </w:t>
      </w:r>
      <w:hyperlink r:id="rId10" w:tgtFrame="_blank" w:history="1">
        <w:r w:rsidRPr="002033DD">
          <w:rPr>
            <w:rStyle w:val="Hyperlink"/>
            <w:rFonts w:ascii="Arial" w:hAnsi="Arial" w:cs="Arial"/>
            <w:color w:val="800080"/>
            <w:sz w:val="24"/>
            <w:szCs w:val="24"/>
            <w:shd w:val="clear" w:color="auto" w:fill="FFEEDD"/>
            <w:rtl/>
          </w:rPr>
          <w:t>אכן חציר העם</w:t>
        </w:r>
      </w:hyperlink>
      <w:r w:rsidR="00D74D64">
        <w:rPr>
          <w:rFonts w:hint="cs"/>
          <w:sz w:val="24"/>
          <w:szCs w:val="24"/>
          <w:rtl/>
        </w:rPr>
        <w:t>",</w:t>
      </w:r>
      <w:r w:rsidRPr="002033DD">
        <w:rPr>
          <w:rFonts w:ascii="Arial" w:hAnsi="Arial" w:cs="Arial"/>
          <w:color w:val="000000"/>
          <w:sz w:val="24"/>
          <w:szCs w:val="24"/>
          <w:shd w:val="clear" w:color="auto" w:fill="FFEEDD"/>
        </w:rPr>
        <w:t xml:space="preserve"> "</w:t>
      </w:r>
      <w:hyperlink r:id="rId11" w:tgtFrame="_blank" w:history="1">
        <w:r w:rsidRPr="002033DD">
          <w:rPr>
            <w:rStyle w:val="Hyperlink"/>
            <w:rFonts w:ascii="Arial" w:hAnsi="Arial" w:cs="Arial"/>
            <w:color w:val="800080"/>
            <w:sz w:val="24"/>
            <w:szCs w:val="24"/>
            <w:shd w:val="clear" w:color="auto" w:fill="FFEEDD"/>
            <w:rtl/>
          </w:rPr>
          <w:t>ראיתיכם שוב בקוצר ידכם</w:t>
        </w:r>
      </w:hyperlink>
      <w:r w:rsidRPr="002033DD">
        <w:rPr>
          <w:rFonts w:ascii="Arial" w:hAnsi="Arial" w:cs="Arial"/>
          <w:color w:val="000000"/>
          <w:sz w:val="24"/>
          <w:szCs w:val="24"/>
          <w:shd w:val="clear" w:color="auto" w:fill="FFEEDD"/>
        </w:rPr>
        <w:t>", "</w:t>
      </w:r>
      <w:hyperlink r:id="rId12" w:tgtFrame="_blank" w:history="1">
        <w:r w:rsidRPr="002033DD">
          <w:rPr>
            <w:rStyle w:val="Hyperlink"/>
            <w:rFonts w:ascii="Arial" w:hAnsi="Arial" w:cs="Arial"/>
            <w:color w:val="800080"/>
            <w:sz w:val="24"/>
            <w:szCs w:val="24"/>
            <w:shd w:val="clear" w:color="auto" w:fill="FFEEDD"/>
            <w:rtl/>
          </w:rPr>
          <w:t>בעיר ההרגה</w:t>
        </w:r>
      </w:hyperlink>
      <w:r w:rsidR="00D74D64">
        <w:rPr>
          <w:rFonts w:hint="cs"/>
          <w:sz w:val="24"/>
          <w:szCs w:val="24"/>
          <w:rtl/>
        </w:rPr>
        <w:t>"</w:t>
      </w:r>
      <w:r w:rsidRPr="002033DD">
        <w:rPr>
          <w:rFonts w:ascii="Arial" w:hAnsi="Arial" w:cs="Arial"/>
          <w:color w:val="000000"/>
          <w:sz w:val="24"/>
          <w:szCs w:val="24"/>
          <w:shd w:val="clear" w:color="auto" w:fill="FFEEDD"/>
        </w:rPr>
        <w:t xml:space="preserve"> </w:t>
      </w:r>
      <w:r w:rsidRPr="002033DD">
        <w:rPr>
          <w:rFonts w:ascii="Arial" w:hAnsi="Arial" w:cs="Arial"/>
          <w:color w:val="000000"/>
          <w:sz w:val="24"/>
          <w:szCs w:val="24"/>
          <w:shd w:val="clear" w:color="auto" w:fill="FFEEDD"/>
          <w:rtl/>
        </w:rPr>
        <w:t>וכולי). השיר מציג נושא שירי אוניברסלי, לא־עברי ולא־יהודי דווקא, היינו היחס האמביולנטי לתאוות הבשרים ולמושא התשוקה (כאן נקבה), כמקור חסד וכגורם מחטיא ומשחית. ביאליק, כמובן, מלביש את הנושא לבוש עברי למהדרין</w:t>
      </w:r>
      <w:r w:rsidRPr="002033DD">
        <w:rPr>
          <w:rFonts w:ascii="Arial" w:hAnsi="Arial" w:cs="Arial"/>
          <w:color w:val="000000"/>
          <w:sz w:val="24"/>
          <w:szCs w:val="24"/>
          <w:shd w:val="clear" w:color="auto" w:fill="FFEEDD"/>
        </w:rPr>
        <w:t>.</w:t>
      </w:r>
      <w:r w:rsidRPr="002033DD">
        <w:rPr>
          <w:rFonts w:ascii="Arial" w:hAnsi="Arial" w:cs="Arial"/>
          <w:color w:val="000000"/>
          <w:sz w:val="24"/>
          <w:szCs w:val="24"/>
        </w:rPr>
        <w:br/>
      </w:r>
      <w:r w:rsidR="00D74D64">
        <w:rPr>
          <w:rFonts w:ascii="Arial" w:hAnsi="Arial" w:cs="Arial" w:hint="cs"/>
          <w:color w:val="000000"/>
          <w:sz w:val="24"/>
          <w:szCs w:val="24"/>
          <w:shd w:val="clear" w:color="auto" w:fill="FFEEDD"/>
          <w:rtl/>
        </w:rPr>
        <w:t>...</w:t>
      </w:r>
      <w:r w:rsidRPr="002033DD">
        <w:rPr>
          <w:rFonts w:ascii="Arial" w:hAnsi="Arial" w:cs="Arial"/>
          <w:color w:val="000000"/>
          <w:sz w:val="24"/>
          <w:szCs w:val="24"/>
          <w:shd w:val="clear" w:color="auto" w:fill="FFEEDD"/>
          <w:rtl/>
        </w:rPr>
        <w:t xml:space="preserve">לעומת שירים כאלו, הנה "העיניים הרעבות" שהבאתי לעיל, אשר מבטא עמדה שאינה ייחודית למשורר, ושעולה מאחד הניגודים הבסיסיים בתרבות המערב, הניגוד בין בשר ורוח - יכול במלואו לפנות בהצלחה אל כל קורא בכל תקופה. </w:t>
      </w:r>
    </w:p>
    <w:p w:rsidR="00586119" w:rsidRPr="006659B2" w:rsidRDefault="005E3134" w:rsidP="006659B2">
      <w:pPr>
        <w:spacing w:line="360" w:lineRule="auto"/>
        <w:jc w:val="right"/>
        <w:rPr>
          <w:rFonts w:ascii="Arial" w:hAnsi="Arial" w:cs="Arial"/>
          <w:color w:val="000000"/>
          <w:sz w:val="20"/>
          <w:szCs w:val="20"/>
          <w:shd w:val="clear" w:color="auto" w:fill="FFEEDD"/>
          <w:rtl/>
        </w:rPr>
      </w:pPr>
      <w:hyperlink r:id="rId13" w:history="1">
        <w:r w:rsidR="00586119" w:rsidRPr="006659B2">
          <w:rPr>
            <w:rStyle w:val="Hyperlink"/>
            <w:sz w:val="20"/>
            <w:szCs w:val="20"/>
          </w:rPr>
          <w:t>http://www.psychom.com/Poetry_697_he.html</w:t>
        </w:r>
      </w:hyperlink>
    </w:p>
    <w:p w:rsidR="006659B2" w:rsidRPr="00E43714" w:rsidRDefault="00586119" w:rsidP="000E2DD3">
      <w:pPr>
        <w:spacing w:line="240" w:lineRule="auto"/>
        <w:rPr>
          <w:rFonts w:ascii="Arial" w:hAnsi="Arial" w:cs="Arial"/>
          <w:b/>
          <w:bCs/>
          <w:color w:val="000000"/>
          <w:sz w:val="24"/>
          <w:szCs w:val="24"/>
          <w:shd w:val="clear" w:color="auto" w:fill="FFEEDD"/>
          <w:rtl/>
        </w:rPr>
      </w:pPr>
      <w:r w:rsidRPr="00E43714">
        <w:rPr>
          <w:rStyle w:val="Strong"/>
          <w:rFonts w:ascii="Arial" w:hAnsi="Arial" w:cs="Arial"/>
          <w:b w:val="0"/>
          <w:bCs w:val="0"/>
          <w:color w:val="000000"/>
          <w:sz w:val="24"/>
          <w:szCs w:val="24"/>
          <w:shd w:val="clear" w:color="auto" w:fill="FDFFD8"/>
          <w:rtl/>
        </w:rPr>
        <w:t>דרור גרין</w:t>
      </w:r>
    </w:p>
    <w:p w:rsidR="00586119" w:rsidRPr="00586119" w:rsidRDefault="005E3134" w:rsidP="000E2DD3">
      <w:pPr>
        <w:numPr>
          <w:ilvl w:val="0"/>
          <w:numId w:val="1"/>
        </w:numPr>
        <w:shd w:val="clear" w:color="auto" w:fill="606061"/>
        <w:spacing w:before="100" w:beforeAutospacing="1" w:after="100" w:afterAutospacing="1" w:line="240" w:lineRule="auto"/>
        <w:ind w:left="0"/>
        <w:rPr>
          <w:rFonts w:ascii="Arial" w:eastAsia="Times New Roman" w:hAnsi="Arial" w:cs="Arial"/>
          <w:color w:val="FFFFFF" w:themeColor="background1"/>
          <w:sz w:val="27"/>
          <w:szCs w:val="27"/>
        </w:rPr>
      </w:pPr>
      <w:hyperlink r:id="rId14" w:history="1">
        <w:r w:rsidR="00586119" w:rsidRPr="00E43714">
          <w:rPr>
            <w:rFonts w:ascii="Arial" w:eastAsia="Times New Roman" w:hAnsi="Arial" w:cs="Arial"/>
            <w:b/>
            <w:bCs/>
            <w:color w:val="FFFFFF" w:themeColor="background1"/>
            <w:sz w:val="20"/>
            <w:szCs w:val="20"/>
            <w:rtl/>
          </w:rPr>
          <w:t>פיוט, דפשיר שבועי</w:t>
        </w:r>
        <w:r w:rsidR="00586119" w:rsidRPr="00E43714">
          <w:rPr>
            <w:rFonts w:ascii="Arial" w:eastAsia="Times New Roman" w:hAnsi="Arial" w:cs="Arial"/>
            <w:b/>
            <w:bCs/>
            <w:color w:val="FFFFFF" w:themeColor="background1"/>
            <w:sz w:val="20"/>
            <w:szCs w:val="20"/>
          </w:rPr>
          <w:t> </w:t>
        </w:r>
      </w:hyperlink>
    </w:p>
    <w:p w:rsidR="006659B2" w:rsidRPr="00E43714" w:rsidRDefault="00586119" w:rsidP="000E2DD3">
      <w:pPr>
        <w:shd w:val="clear" w:color="auto" w:fill="FDFFD8"/>
        <w:spacing w:before="75" w:after="75" w:line="240" w:lineRule="auto"/>
        <w:ind w:left="360"/>
        <w:outlineLvl w:val="0"/>
        <w:rPr>
          <w:rFonts w:ascii="Arial" w:eastAsia="Times New Roman" w:hAnsi="Arial" w:cs="Arial"/>
          <w:b/>
          <w:bCs/>
          <w:color w:val="000000"/>
          <w:kern w:val="36"/>
          <w:sz w:val="36"/>
          <w:szCs w:val="36"/>
          <w:rtl/>
        </w:rPr>
      </w:pPr>
      <w:r w:rsidRPr="00E43714">
        <w:rPr>
          <w:rFonts w:ascii="Arial" w:eastAsia="Times New Roman" w:hAnsi="Arial" w:cs="Arial"/>
          <w:b/>
          <w:bCs/>
          <w:color w:val="000000"/>
          <w:kern w:val="36"/>
          <w:sz w:val="36"/>
          <w:szCs w:val="36"/>
          <w:rtl/>
        </w:rPr>
        <w:t>ח.נ. ביאליק: העיניים הרעבות</w:t>
      </w:r>
    </w:p>
    <w:p w:rsidR="00586119" w:rsidRPr="00586119" w:rsidRDefault="00586119" w:rsidP="00586119">
      <w:pPr>
        <w:spacing w:before="105" w:after="105"/>
        <w:rPr>
          <w:rFonts w:ascii="Arial" w:eastAsia="Times New Roman" w:hAnsi="Arial" w:cs="Arial"/>
          <w:color w:val="000000"/>
          <w:sz w:val="24"/>
          <w:szCs w:val="24"/>
        </w:rPr>
      </w:pPr>
      <w:r w:rsidRPr="00586119">
        <w:rPr>
          <w:rFonts w:ascii="Arial" w:eastAsia="Times New Roman" w:hAnsi="Arial" w:cs="Arial"/>
          <w:color w:val="000000"/>
          <w:sz w:val="24"/>
          <w:szCs w:val="24"/>
          <w:rtl/>
        </w:rPr>
        <w:t>השורה</w:t>
      </w:r>
      <w:r w:rsidRPr="00586119">
        <w:rPr>
          <w:rFonts w:ascii="Arial" w:eastAsia="Times New Roman" w:hAnsi="Arial" w:cs="Arial"/>
          <w:color w:val="000000"/>
          <w:sz w:val="24"/>
          <w:szCs w:val="24"/>
        </w:rPr>
        <w:t xml:space="preserve"> "</w:t>
      </w:r>
      <w:r w:rsidRPr="00586119">
        <w:rPr>
          <w:rFonts w:ascii="Arial" w:eastAsia="Times New Roman" w:hAnsi="Arial" w:cs="Arial"/>
          <w:color w:val="000080"/>
          <w:sz w:val="24"/>
          <w:szCs w:val="24"/>
          <w:rtl/>
        </w:rPr>
        <w:t>מִגּוּפוֹ שֶׁל-עוֹלָם אֶל-אוֹרוֹ עָרַגְתִּי</w:t>
      </w:r>
      <w:r w:rsidRPr="00586119">
        <w:rPr>
          <w:rFonts w:ascii="Arial" w:eastAsia="Times New Roman" w:hAnsi="Arial" w:cs="Arial"/>
          <w:color w:val="000000"/>
          <w:sz w:val="24"/>
          <w:szCs w:val="24"/>
        </w:rPr>
        <w:t xml:space="preserve">", </w:t>
      </w:r>
      <w:r w:rsidRPr="00586119">
        <w:rPr>
          <w:rFonts w:ascii="Arial" w:eastAsia="Times New Roman" w:hAnsi="Arial" w:cs="Arial"/>
          <w:color w:val="000000"/>
          <w:sz w:val="24"/>
          <w:szCs w:val="24"/>
          <w:rtl/>
        </w:rPr>
        <w:t>מתוך שירו הידוע 'זוהר', מאפיינת אולי יותר מכל את נהייתו של ביאליק אל הרוחני והנשגב, הרחק מחיי עולם החומר. נדמה לי שזה גם המקום ליחסו של ביאליק לאהבת גבר ואשה, או, ליתר דיוק, את אי-ההבנה שלו בתחום האהבה, כפי שביטא בגילוי-לב בשירו</w:t>
      </w:r>
      <w:r w:rsidRPr="00586119">
        <w:rPr>
          <w:rFonts w:ascii="Arial" w:eastAsia="Times New Roman" w:hAnsi="Arial" w:cs="Arial"/>
          <w:color w:val="000000"/>
          <w:sz w:val="24"/>
          <w:szCs w:val="24"/>
        </w:rPr>
        <w:t xml:space="preserve"> '</w:t>
      </w:r>
      <w:hyperlink r:id="rId15" w:tooltip="ח.נ. ביאליק: הכניסיני תחת כנפך, ב'פיוט', דפשיר שבועי בעריכת דרור גרין." w:history="1">
        <w:r w:rsidRPr="00586119">
          <w:rPr>
            <w:rFonts w:ascii="Arial" w:eastAsia="Times New Roman" w:hAnsi="Arial" w:cs="Arial"/>
            <w:color w:val="000000"/>
            <w:sz w:val="24"/>
            <w:szCs w:val="24"/>
            <w:u w:val="single"/>
            <w:rtl/>
          </w:rPr>
          <w:t>הכניסיני תחת כנפך</w:t>
        </w:r>
      </w:hyperlink>
      <w:r w:rsidRPr="00586119">
        <w:rPr>
          <w:rFonts w:ascii="Arial" w:eastAsia="Times New Roman" w:hAnsi="Arial" w:cs="Arial"/>
          <w:color w:val="000000"/>
          <w:sz w:val="24"/>
          <w:szCs w:val="24"/>
        </w:rPr>
        <w:t>': </w:t>
      </w:r>
    </w:p>
    <w:p w:rsidR="00586119" w:rsidRPr="00586119" w:rsidRDefault="00586119" w:rsidP="00586119">
      <w:pPr>
        <w:spacing w:after="0"/>
        <w:rPr>
          <w:rFonts w:ascii="Arial" w:eastAsia="Times New Roman" w:hAnsi="Arial" w:cs="Arial"/>
          <w:sz w:val="24"/>
          <w:szCs w:val="24"/>
        </w:rPr>
      </w:pPr>
      <w:r w:rsidRPr="00586119">
        <w:rPr>
          <w:rFonts w:ascii="Arial" w:eastAsia="Times New Roman" w:hAnsi="Arial" w:cs="Arial"/>
          <w:color w:val="000080"/>
          <w:sz w:val="24"/>
          <w:szCs w:val="24"/>
          <w:rtl/>
        </w:rPr>
        <w:t>אוֹמְרִים, </w:t>
      </w:r>
      <w:r w:rsidRPr="00586119">
        <w:rPr>
          <w:rFonts w:ascii="Arial" w:eastAsia="Times New Roman" w:hAnsi="Arial" w:cs="Arial"/>
          <w:b/>
          <w:bCs/>
          <w:color w:val="000080"/>
          <w:sz w:val="24"/>
          <w:szCs w:val="24"/>
          <w:rtl/>
        </w:rPr>
        <w:t>אַהֲבָה</w:t>
      </w:r>
      <w:r w:rsidRPr="00586119">
        <w:rPr>
          <w:rFonts w:ascii="Arial" w:eastAsia="Times New Roman" w:hAnsi="Arial" w:cs="Arial"/>
          <w:color w:val="000080"/>
          <w:sz w:val="24"/>
          <w:szCs w:val="24"/>
          <w:rtl/>
        </w:rPr>
        <w:t> יֵשׁ בָּעוֹלָם –</w:t>
      </w:r>
    </w:p>
    <w:p w:rsidR="00586119" w:rsidRPr="00586119" w:rsidRDefault="00586119" w:rsidP="00586119">
      <w:pPr>
        <w:spacing w:after="100"/>
        <w:rPr>
          <w:rFonts w:ascii="Arial" w:eastAsia="Times New Roman" w:hAnsi="Arial" w:cs="Arial"/>
          <w:sz w:val="24"/>
          <w:szCs w:val="24"/>
        </w:rPr>
      </w:pPr>
      <w:r w:rsidRPr="00586119">
        <w:rPr>
          <w:rFonts w:ascii="Arial" w:eastAsia="Times New Roman" w:hAnsi="Arial" w:cs="Arial"/>
          <w:color w:val="000080"/>
          <w:sz w:val="24"/>
          <w:szCs w:val="24"/>
          <w:rtl/>
        </w:rPr>
        <w:t>מַה-זֹּאת אַהֲבָה?</w:t>
      </w:r>
    </w:p>
    <w:p w:rsidR="00586119" w:rsidRPr="00586119" w:rsidRDefault="00586119" w:rsidP="00586119">
      <w:pPr>
        <w:spacing w:before="105" w:after="105"/>
        <w:rPr>
          <w:rFonts w:ascii="Arial" w:eastAsia="Times New Roman" w:hAnsi="Arial" w:cs="Arial"/>
          <w:color w:val="000000"/>
          <w:sz w:val="24"/>
          <w:szCs w:val="24"/>
        </w:rPr>
      </w:pPr>
      <w:r w:rsidRPr="00586119">
        <w:rPr>
          <w:rFonts w:ascii="Arial" w:eastAsia="Times New Roman" w:hAnsi="Arial" w:cs="Arial"/>
          <w:color w:val="000000"/>
          <w:sz w:val="24"/>
          <w:szCs w:val="24"/>
          <w:rtl/>
        </w:rPr>
        <w:t>בשיר</w:t>
      </w:r>
      <w:r w:rsidRPr="00586119">
        <w:rPr>
          <w:rFonts w:ascii="Arial" w:eastAsia="Times New Roman" w:hAnsi="Arial" w:cs="Arial"/>
          <w:color w:val="000000"/>
          <w:sz w:val="24"/>
          <w:szCs w:val="24"/>
        </w:rPr>
        <w:t xml:space="preserve"> '</w:t>
      </w:r>
      <w:hyperlink r:id="rId16" w:tooltip="ח.נ. ביאליק: 'מכתב קטן לי כתבה', בפיוט, דפשיר שבועי בעריכת דרור גרין " w:history="1">
        <w:r w:rsidRPr="00586119">
          <w:rPr>
            <w:rFonts w:ascii="Arial" w:eastAsia="Times New Roman" w:hAnsi="Arial" w:cs="Arial"/>
            <w:color w:val="000000"/>
            <w:sz w:val="24"/>
            <w:szCs w:val="24"/>
            <w:u w:val="single"/>
            <w:rtl/>
          </w:rPr>
          <w:t>מכתב קטן לי כתבה</w:t>
        </w:r>
      </w:hyperlink>
      <w:r w:rsidRPr="00586119">
        <w:rPr>
          <w:rFonts w:ascii="Arial" w:eastAsia="Times New Roman" w:hAnsi="Arial" w:cs="Arial"/>
          <w:color w:val="000000"/>
          <w:sz w:val="24"/>
          <w:szCs w:val="24"/>
        </w:rPr>
        <w:t xml:space="preserve">' </w:t>
      </w:r>
      <w:r w:rsidRPr="00586119">
        <w:rPr>
          <w:rFonts w:ascii="Arial" w:eastAsia="Times New Roman" w:hAnsi="Arial" w:cs="Arial"/>
          <w:color w:val="000000"/>
          <w:sz w:val="24"/>
          <w:szCs w:val="24"/>
          <w:rtl/>
        </w:rPr>
        <w:t>מודה ביאליק בחוסר היכולת שלו לקיים קשר אהבה ארצי, יומיומי. את אהובתי הוא רואה כ'זכה' ו'קדושה' שעליו להתרחק ממנה, ולסגוד לה מרחוק</w:t>
      </w:r>
      <w:r w:rsidRPr="00586119">
        <w:rPr>
          <w:rFonts w:ascii="Arial" w:eastAsia="Times New Roman" w:hAnsi="Arial" w:cs="Arial"/>
          <w:color w:val="000000"/>
          <w:sz w:val="24"/>
          <w:szCs w:val="24"/>
        </w:rPr>
        <w:t>. </w:t>
      </w:r>
    </w:p>
    <w:p w:rsidR="00586119" w:rsidRPr="00586119" w:rsidRDefault="00586119" w:rsidP="00586119">
      <w:pPr>
        <w:spacing w:after="0"/>
        <w:rPr>
          <w:rFonts w:ascii="Arial" w:eastAsia="Times New Roman" w:hAnsi="Arial" w:cs="Arial"/>
          <w:sz w:val="24"/>
          <w:szCs w:val="24"/>
        </w:rPr>
      </w:pPr>
      <w:r w:rsidRPr="00586119">
        <w:rPr>
          <w:rFonts w:ascii="Arial" w:eastAsia="Times New Roman" w:hAnsi="Arial" w:cs="Arial"/>
          <w:color w:val="000080"/>
          <w:sz w:val="24"/>
          <w:szCs w:val="24"/>
          <w:rtl/>
        </w:rPr>
        <w:t>זַכָּה אַתְּ מִהְיוֹת לִי חֲבֶרֶת</w:t>
      </w:r>
      <w:r w:rsidRPr="00586119">
        <w:rPr>
          <w:rFonts w:ascii="Arial" w:eastAsia="Times New Roman" w:hAnsi="Arial" w:cs="Arial"/>
          <w:color w:val="000080"/>
          <w:sz w:val="24"/>
          <w:szCs w:val="24"/>
        </w:rPr>
        <w:t>,</w:t>
      </w:r>
    </w:p>
    <w:p w:rsidR="00586119" w:rsidRPr="00586119" w:rsidRDefault="00586119" w:rsidP="00586119">
      <w:pPr>
        <w:spacing w:after="0"/>
        <w:rPr>
          <w:rFonts w:ascii="Arial" w:eastAsia="Times New Roman" w:hAnsi="Arial" w:cs="Arial"/>
          <w:sz w:val="24"/>
          <w:szCs w:val="24"/>
        </w:rPr>
      </w:pPr>
      <w:r w:rsidRPr="00586119">
        <w:rPr>
          <w:rFonts w:ascii="Arial" w:eastAsia="Times New Roman" w:hAnsi="Arial" w:cs="Arial"/>
          <w:color w:val="000080"/>
          <w:sz w:val="24"/>
          <w:szCs w:val="24"/>
          <w:rtl/>
        </w:rPr>
        <w:t>קְדוֹשָׁה אַתְּ מִשֶּׁבֶת עִמִּי</w:t>
      </w:r>
      <w:r w:rsidRPr="00586119">
        <w:rPr>
          <w:rFonts w:ascii="Arial" w:eastAsia="Times New Roman" w:hAnsi="Arial" w:cs="Arial"/>
          <w:color w:val="000080"/>
          <w:sz w:val="24"/>
          <w:szCs w:val="24"/>
        </w:rPr>
        <w:t>;</w:t>
      </w:r>
    </w:p>
    <w:p w:rsidR="00586119" w:rsidRPr="00586119" w:rsidRDefault="00586119" w:rsidP="00586119">
      <w:pPr>
        <w:spacing w:before="105" w:after="105"/>
        <w:rPr>
          <w:rFonts w:ascii="Arial" w:eastAsia="Times New Roman" w:hAnsi="Arial" w:cs="Arial"/>
          <w:color w:val="000000"/>
          <w:sz w:val="24"/>
          <w:szCs w:val="24"/>
        </w:rPr>
      </w:pPr>
      <w:r w:rsidRPr="00586119">
        <w:rPr>
          <w:rFonts w:ascii="Arial" w:eastAsia="Times New Roman" w:hAnsi="Arial" w:cs="Arial"/>
          <w:color w:val="000000"/>
          <w:sz w:val="24"/>
          <w:szCs w:val="24"/>
          <w:rtl/>
        </w:rPr>
        <w:t>השיר 'העינים הרעבות' יוצא-דופן בתעוזה האירוטית שלו, שכמעט אינה מופיעה בשיריו של ביאליק. זה אינו שיר אהבה אלא שיר על פיתוי ועל חטא. אהבת הבשרים, בעיניו של ביאליק, היא היפוכה של השורה</w:t>
      </w:r>
      <w:r w:rsidRPr="00586119">
        <w:rPr>
          <w:rFonts w:ascii="Arial" w:eastAsia="Times New Roman" w:hAnsi="Arial" w:cs="Arial"/>
          <w:color w:val="000000"/>
          <w:sz w:val="24"/>
          <w:szCs w:val="24"/>
        </w:rPr>
        <w:t xml:space="preserve"> "</w:t>
      </w:r>
      <w:r w:rsidRPr="00586119">
        <w:rPr>
          <w:rFonts w:ascii="Arial" w:eastAsia="Times New Roman" w:hAnsi="Arial" w:cs="Arial"/>
          <w:color w:val="000080"/>
          <w:sz w:val="24"/>
          <w:szCs w:val="24"/>
          <w:rtl/>
        </w:rPr>
        <w:t>מִגּוּפוֹ שֶׁל-עוֹלָם אֶל-אוֹרוֹ עָרַגְתִּי</w:t>
      </w:r>
      <w:r w:rsidRPr="00586119">
        <w:rPr>
          <w:rFonts w:ascii="Arial" w:eastAsia="Times New Roman" w:hAnsi="Arial" w:cs="Arial"/>
          <w:color w:val="000000"/>
          <w:sz w:val="24"/>
          <w:szCs w:val="24"/>
        </w:rPr>
        <w:t xml:space="preserve">". </w:t>
      </w:r>
      <w:r w:rsidRPr="00586119">
        <w:rPr>
          <w:rFonts w:ascii="Arial" w:eastAsia="Times New Roman" w:hAnsi="Arial" w:cs="Arial"/>
          <w:color w:val="000000"/>
          <w:sz w:val="24"/>
          <w:szCs w:val="24"/>
          <w:rtl/>
        </w:rPr>
        <w:t>יחסי-המין המתוארים בשיר הזה אינם מבטאים קשר של אהבה בין איש לאשה אלא סטיה מאידיאל מופשט של אהבה, סטיה שמחירה בלתי-נסבל</w:t>
      </w:r>
      <w:r w:rsidRPr="00586119">
        <w:rPr>
          <w:rFonts w:ascii="Arial" w:eastAsia="Times New Roman" w:hAnsi="Arial" w:cs="Arial"/>
          <w:color w:val="000000"/>
          <w:sz w:val="24"/>
          <w:szCs w:val="24"/>
        </w:rPr>
        <w:t>. </w:t>
      </w:r>
    </w:p>
    <w:p w:rsidR="00586119" w:rsidRPr="00586119" w:rsidRDefault="00586119" w:rsidP="00586119">
      <w:pPr>
        <w:spacing w:before="105" w:after="105"/>
        <w:rPr>
          <w:rFonts w:ascii="Arial" w:eastAsia="Times New Roman" w:hAnsi="Arial" w:cs="Arial"/>
          <w:color w:val="000000"/>
          <w:sz w:val="24"/>
          <w:szCs w:val="24"/>
        </w:rPr>
      </w:pPr>
      <w:r w:rsidRPr="00586119">
        <w:rPr>
          <w:rFonts w:ascii="Arial" w:eastAsia="Times New Roman" w:hAnsi="Arial" w:cs="Arial"/>
          <w:color w:val="000000"/>
          <w:sz w:val="24"/>
          <w:szCs w:val="24"/>
          <w:rtl/>
        </w:rPr>
        <w:t>הבית הראשון נפתח בתיאור איבריה האינטימיים, החושניים של האשה: העיניים, השפתיים והשדיים. אבל ביאליק רחוק מאוד מן התיאור האירוטי של גוף האשה בשיר השירים. במקום</w:t>
      </w:r>
      <w:r w:rsidRPr="00586119">
        <w:rPr>
          <w:rFonts w:ascii="Arial" w:eastAsia="Times New Roman" w:hAnsi="Arial" w:cs="Arial"/>
          <w:color w:val="000000"/>
          <w:sz w:val="24"/>
          <w:szCs w:val="24"/>
        </w:rPr>
        <w:t xml:space="preserve"> "</w:t>
      </w:r>
      <w:r w:rsidRPr="00586119">
        <w:rPr>
          <w:rFonts w:ascii="Arial" w:eastAsia="Times New Roman" w:hAnsi="Arial" w:cs="Arial"/>
          <w:color w:val="000080"/>
          <w:sz w:val="24"/>
          <w:szCs w:val="24"/>
          <w:rtl/>
        </w:rPr>
        <w:t>עֵינַיִךְ יוֹנִים</w:t>
      </w:r>
      <w:r w:rsidRPr="00586119">
        <w:rPr>
          <w:rFonts w:ascii="Arial" w:eastAsia="Times New Roman" w:hAnsi="Arial" w:cs="Arial"/>
          <w:color w:val="000000"/>
          <w:sz w:val="24"/>
          <w:szCs w:val="24"/>
        </w:rPr>
        <w:t xml:space="preserve">", </w:t>
      </w:r>
      <w:r w:rsidRPr="00586119">
        <w:rPr>
          <w:rFonts w:ascii="Arial" w:eastAsia="Times New Roman" w:hAnsi="Arial" w:cs="Arial"/>
          <w:color w:val="000000"/>
          <w:sz w:val="24"/>
          <w:szCs w:val="24"/>
          <w:rtl/>
        </w:rPr>
        <w:t>הוא רואה את</w:t>
      </w:r>
      <w:r w:rsidRPr="00586119">
        <w:rPr>
          <w:rFonts w:ascii="Arial" w:eastAsia="Times New Roman" w:hAnsi="Arial" w:cs="Arial"/>
          <w:color w:val="000000"/>
          <w:sz w:val="24"/>
          <w:szCs w:val="24"/>
        </w:rPr>
        <w:t xml:space="preserve"> "</w:t>
      </w:r>
      <w:r w:rsidRPr="00586119">
        <w:rPr>
          <w:rFonts w:ascii="Arial" w:eastAsia="Times New Roman" w:hAnsi="Arial" w:cs="Arial"/>
          <w:color w:val="000080"/>
          <w:sz w:val="24"/>
          <w:szCs w:val="24"/>
          <w:rtl/>
        </w:rPr>
        <w:t>הָעֵינַיִם הָרְעֵבוֹת הָאֵלֶּה שֶׁכָּכָה תִּתְבַּעְנָה</w:t>
      </w:r>
      <w:r w:rsidRPr="00586119">
        <w:rPr>
          <w:rFonts w:ascii="Arial" w:eastAsia="Times New Roman" w:hAnsi="Arial" w:cs="Arial"/>
          <w:color w:val="000000"/>
          <w:sz w:val="24"/>
          <w:szCs w:val="24"/>
        </w:rPr>
        <w:t xml:space="preserve">". </w:t>
      </w:r>
      <w:r w:rsidRPr="00586119">
        <w:rPr>
          <w:rFonts w:ascii="Arial" w:eastAsia="Times New Roman" w:hAnsi="Arial" w:cs="Arial"/>
          <w:color w:val="000000"/>
          <w:sz w:val="24"/>
          <w:szCs w:val="24"/>
          <w:rtl/>
        </w:rPr>
        <w:t>במקום</w:t>
      </w:r>
      <w:r w:rsidRPr="00586119">
        <w:rPr>
          <w:rFonts w:ascii="Arial" w:eastAsia="Times New Roman" w:hAnsi="Arial" w:cs="Arial"/>
          <w:color w:val="000000"/>
          <w:sz w:val="24"/>
          <w:szCs w:val="24"/>
        </w:rPr>
        <w:t xml:space="preserve"> "</w:t>
      </w:r>
      <w:r w:rsidRPr="00586119">
        <w:rPr>
          <w:rFonts w:ascii="Arial" w:eastAsia="Times New Roman" w:hAnsi="Arial" w:cs="Arial"/>
          <w:color w:val="000080"/>
          <w:sz w:val="24"/>
          <w:szCs w:val="24"/>
          <w:rtl/>
        </w:rPr>
        <w:t>כְּחוּט הַשָּׁנִי שִׂפְתוֹתַיִךְ</w:t>
      </w:r>
      <w:r w:rsidRPr="00586119">
        <w:rPr>
          <w:rFonts w:ascii="Arial" w:eastAsia="Times New Roman" w:hAnsi="Arial" w:cs="Arial"/>
          <w:color w:val="000000"/>
          <w:sz w:val="24"/>
          <w:szCs w:val="24"/>
        </w:rPr>
        <w:t xml:space="preserve">", </w:t>
      </w:r>
      <w:r w:rsidRPr="00586119">
        <w:rPr>
          <w:rFonts w:ascii="Arial" w:eastAsia="Times New Roman" w:hAnsi="Arial" w:cs="Arial"/>
          <w:color w:val="000000"/>
          <w:sz w:val="24"/>
          <w:szCs w:val="24"/>
          <w:rtl/>
        </w:rPr>
        <w:t>הוא ירא מ</w:t>
      </w:r>
      <w:r w:rsidRPr="00586119">
        <w:rPr>
          <w:rFonts w:ascii="Arial" w:eastAsia="Times New Roman" w:hAnsi="Arial" w:cs="Arial"/>
          <w:color w:val="000000"/>
          <w:sz w:val="24"/>
          <w:szCs w:val="24"/>
        </w:rPr>
        <w:t>"</w:t>
      </w:r>
      <w:r w:rsidRPr="00586119">
        <w:rPr>
          <w:rFonts w:ascii="Arial" w:eastAsia="Times New Roman" w:hAnsi="Arial" w:cs="Arial"/>
          <w:color w:val="000080"/>
          <w:sz w:val="24"/>
          <w:szCs w:val="24"/>
          <w:rtl/>
        </w:rPr>
        <w:t>הַשְּׂפָתַיִם הַצְּמֵאוֹת הָאֵלֶּה הַשֹּׁאֲלוֹת: נַשְּׁקֵנוּ</w:t>
      </w:r>
      <w:r w:rsidRPr="00586119">
        <w:rPr>
          <w:rFonts w:ascii="Arial" w:eastAsia="Times New Roman" w:hAnsi="Arial" w:cs="Arial"/>
          <w:color w:val="000080"/>
          <w:sz w:val="24"/>
          <w:szCs w:val="24"/>
        </w:rPr>
        <w:t>!</w:t>
      </w:r>
      <w:r w:rsidRPr="00586119">
        <w:rPr>
          <w:rFonts w:ascii="Arial" w:eastAsia="Times New Roman" w:hAnsi="Arial" w:cs="Arial"/>
          <w:color w:val="000000"/>
          <w:sz w:val="24"/>
          <w:szCs w:val="24"/>
        </w:rPr>
        <w:t xml:space="preserve">", </w:t>
      </w:r>
      <w:r w:rsidR="006659B2">
        <w:rPr>
          <w:rFonts w:ascii="Arial" w:eastAsia="Times New Roman" w:hAnsi="Arial" w:cs="Arial" w:hint="cs"/>
          <w:color w:val="000000"/>
          <w:sz w:val="24"/>
          <w:szCs w:val="24"/>
          <w:rtl/>
        </w:rPr>
        <w:t xml:space="preserve"> </w:t>
      </w:r>
      <w:r w:rsidRPr="00586119">
        <w:rPr>
          <w:rFonts w:ascii="Arial" w:eastAsia="Times New Roman" w:hAnsi="Arial" w:cs="Arial"/>
          <w:color w:val="000000"/>
          <w:sz w:val="24"/>
          <w:szCs w:val="24"/>
          <w:rtl/>
        </w:rPr>
        <w:t>ובמקום</w:t>
      </w:r>
      <w:r w:rsidRPr="00586119">
        <w:rPr>
          <w:rFonts w:ascii="Arial" w:eastAsia="Times New Roman" w:hAnsi="Arial" w:cs="Arial"/>
          <w:color w:val="000000"/>
          <w:sz w:val="24"/>
          <w:szCs w:val="24"/>
        </w:rPr>
        <w:t xml:space="preserve"> "</w:t>
      </w:r>
      <w:r w:rsidRPr="00586119">
        <w:rPr>
          <w:rFonts w:ascii="Arial" w:eastAsia="Times New Roman" w:hAnsi="Arial" w:cs="Arial"/>
          <w:color w:val="000080"/>
          <w:sz w:val="24"/>
          <w:szCs w:val="24"/>
          <w:rtl/>
        </w:rPr>
        <w:t>שְׁנֵי שָׁדַיִךְ כִּשְׁנֵי עֳפָרִים, תְּאוֹמֵי צְבִיָּה, הָרוֹעִים בַּשּׁוֹשַׁנִּים</w:t>
      </w:r>
      <w:r w:rsidRPr="00586119">
        <w:rPr>
          <w:rFonts w:ascii="Arial" w:eastAsia="Times New Roman" w:hAnsi="Arial" w:cs="Arial"/>
          <w:color w:val="000000"/>
          <w:sz w:val="24"/>
          <w:szCs w:val="24"/>
        </w:rPr>
        <w:t xml:space="preserve">", </w:t>
      </w:r>
      <w:r w:rsidRPr="00586119">
        <w:rPr>
          <w:rFonts w:ascii="Arial" w:eastAsia="Times New Roman" w:hAnsi="Arial" w:cs="Arial"/>
          <w:color w:val="000000"/>
          <w:sz w:val="24"/>
          <w:szCs w:val="24"/>
          <w:rtl/>
        </w:rPr>
        <w:t>הוא נבהל מן</w:t>
      </w:r>
      <w:r w:rsidRPr="00586119">
        <w:rPr>
          <w:rFonts w:ascii="Arial" w:eastAsia="Times New Roman" w:hAnsi="Arial" w:cs="Arial"/>
          <w:color w:val="000000"/>
          <w:sz w:val="24"/>
          <w:szCs w:val="24"/>
        </w:rPr>
        <w:t xml:space="preserve"> "</w:t>
      </w:r>
      <w:r w:rsidRPr="00586119">
        <w:rPr>
          <w:rFonts w:ascii="Arial" w:eastAsia="Times New Roman" w:hAnsi="Arial" w:cs="Arial"/>
          <w:color w:val="000080"/>
          <w:sz w:val="24"/>
          <w:szCs w:val="24"/>
          <w:rtl/>
        </w:rPr>
        <w:t>הָעֳפָרִים הָעֹרְגִים הָאֵלֶּה הַקּוֹרְאִים: תָּפְשֵׂנוּ</w:t>
      </w:r>
      <w:r w:rsidRPr="00586119">
        <w:rPr>
          <w:rFonts w:ascii="Arial" w:eastAsia="Times New Roman" w:hAnsi="Arial" w:cs="Arial"/>
          <w:color w:val="000080"/>
          <w:sz w:val="24"/>
          <w:szCs w:val="24"/>
        </w:rPr>
        <w:t>!</w:t>
      </w:r>
      <w:r w:rsidRPr="00586119">
        <w:rPr>
          <w:rFonts w:ascii="Arial" w:eastAsia="Times New Roman" w:hAnsi="Arial" w:cs="Arial"/>
          <w:color w:val="000000"/>
          <w:sz w:val="24"/>
          <w:szCs w:val="24"/>
        </w:rPr>
        <w:t>"</w:t>
      </w:r>
    </w:p>
    <w:p w:rsidR="00586119" w:rsidRPr="00586119" w:rsidRDefault="00586119" w:rsidP="00586119">
      <w:pPr>
        <w:spacing w:before="105" w:after="105"/>
        <w:rPr>
          <w:rFonts w:ascii="Arial" w:eastAsia="Times New Roman" w:hAnsi="Arial" w:cs="Arial"/>
          <w:color w:val="000000"/>
          <w:sz w:val="24"/>
          <w:szCs w:val="24"/>
        </w:rPr>
      </w:pPr>
      <w:r w:rsidRPr="00586119">
        <w:rPr>
          <w:rFonts w:ascii="Arial" w:eastAsia="Times New Roman" w:hAnsi="Arial" w:cs="Arial"/>
          <w:color w:val="000000"/>
          <w:sz w:val="24"/>
          <w:szCs w:val="24"/>
          <w:rtl/>
        </w:rPr>
        <w:t>אבל בעוד שיר-השירים הוא שיר תהילה לאהבה, אהבת הבשרים התמימה והטהורה, המסמלת גם את האמון והביטחון שאהבה נוסכת באוהבים, שירו של ביאליק מציג את התפיסה הנוצרית הרואה במיניות חטא מיותר הנעשה במחשכים</w:t>
      </w:r>
      <w:r w:rsidRPr="00586119">
        <w:rPr>
          <w:rFonts w:ascii="Arial" w:eastAsia="Times New Roman" w:hAnsi="Arial" w:cs="Arial"/>
          <w:color w:val="000000"/>
          <w:sz w:val="24"/>
          <w:szCs w:val="24"/>
        </w:rPr>
        <w:t>. </w:t>
      </w:r>
    </w:p>
    <w:p w:rsidR="00586119" w:rsidRPr="00586119" w:rsidRDefault="00586119" w:rsidP="006659B2">
      <w:pPr>
        <w:spacing w:before="105" w:after="105"/>
        <w:rPr>
          <w:rFonts w:ascii="Arial" w:eastAsia="Times New Roman" w:hAnsi="Arial" w:cs="Arial"/>
          <w:color w:val="000000"/>
          <w:sz w:val="24"/>
          <w:szCs w:val="24"/>
        </w:rPr>
      </w:pPr>
      <w:r w:rsidRPr="00586119">
        <w:rPr>
          <w:rFonts w:ascii="Arial" w:eastAsia="Times New Roman" w:hAnsi="Arial" w:cs="Arial"/>
          <w:color w:val="000000"/>
          <w:sz w:val="24"/>
          <w:szCs w:val="24"/>
          <w:rtl/>
        </w:rPr>
        <w:t>בשעה ששיר השירים מהלל את הזוגיות ואת המיניות</w:t>
      </w:r>
      <w:r w:rsidR="006659B2">
        <w:rPr>
          <w:rFonts w:ascii="Arial" w:eastAsia="Times New Roman" w:hAnsi="Arial" w:cs="Arial" w:hint="cs"/>
          <w:color w:val="000000"/>
          <w:sz w:val="24"/>
          <w:szCs w:val="24"/>
          <w:rtl/>
        </w:rPr>
        <w:t xml:space="preserve"> ("</w:t>
      </w:r>
      <w:r w:rsidRPr="00586119">
        <w:rPr>
          <w:rFonts w:ascii="Arial" w:eastAsia="Times New Roman" w:hAnsi="Arial" w:cs="Arial"/>
          <w:color w:val="000080"/>
          <w:sz w:val="24"/>
          <w:szCs w:val="24"/>
          <w:rtl/>
        </w:rPr>
        <w:t>אֲנ</w:t>
      </w:r>
      <w:r w:rsidR="006659B2">
        <w:rPr>
          <w:rFonts w:ascii="Arial" w:eastAsia="Times New Roman" w:hAnsi="Arial" w:cs="Arial"/>
          <w:color w:val="000080"/>
          <w:sz w:val="24"/>
          <w:szCs w:val="24"/>
          <w:rtl/>
        </w:rPr>
        <w:t>ִי לְדוֹדִי וְעָלַי תְּשׁוּקָתו</w:t>
      </w:r>
      <w:r w:rsidR="006659B2">
        <w:rPr>
          <w:rFonts w:ascii="Arial" w:eastAsia="Times New Roman" w:hAnsi="Arial" w:cs="Arial" w:hint="cs"/>
          <w:color w:val="000080"/>
          <w:sz w:val="24"/>
          <w:szCs w:val="24"/>
          <w:rtl/>
        </w:rPr>
        <w:t>")</w:t>
      </w:r>
      <w:r w:rsidRPr="00586119">
        <w:rPr>
          <w:rFonts w:ascii="Arial" w:eastAsia="Times New Roman" w:hAnsi="Arial" w:cs="Arial"/>
          <w:color w:val="000000"/>
          <w:sz w:val="24"/>
          <w:szCs w:val="24"/>
        </w:rPr>
        <w:t xml:space="preserve"> </w:t>
      </w:r>
      <w:r w:rsidRPr="00586119">
        <w:rPr>
          <w:rFonts w:ascii="Arial" w:eastAsia="Times New Roman" w:hAnsi="Arial" w:cs="Arial"/>
          <w:color w:val="000000"/>
          <w:sz w:val="24"/>
          <w:szCs w:val="24"/>
          <w:rtl/>
        </w:rPr>
        <w:t>אצל ביאליק האהבה הגופנית היא פיתוי אלים, כמעט אונס, שהמחיר עבורו בלתי-נסבל</w:t>
      </w:r>
      <w:r w:rsidR="006659B2">
        <w:rPr>
          <w:rFonts w:ascii="Arial" w:eastAsia="Times New Roman" w:hAnsi="Arial" w:cs="Arial" w:hint="cs"/>
          <w:color w:val="000000"/>
          <w:sz w:val="24"/>
          <w:szCs w:val="24"/>
          <w:rtl/>
        </w:rPr>
        <w:t>: "</w:t>
      </w:r>
      <w:r w:rsidRPr="00586119">
        <w:rPr>
          <w:rFonts w:ascii="Arial" w:eastAsia="Times New Roman" w:hAnsi="Arial" w:cs="Arial"/>
          <w:color w:val="000080"/>
          <w:sz w:val="24"/>
          <w:szCs w:val="24"/>
          <w:rtl/>
        </w:rPr>
        <w:t>עָלַי חָרֵב</w:t>
      </w:r>
      <w:r w:rsidRPr="00586119">
        <w:rPr>
          <w:rFonts w:ascii="Arial" w:eastAsia="Times New Roman" w:hAnsi="Arial" w:cs="Arial"/>
          <w:color w:val="000080"/>
          <w:sz w:val="24"/>
          <w:szCs w:val="24"/>
        </w:rPr>
        <w:t> </w:t>
      </w:r>
      <w:r w:rsidRPr="00586119">
        <w:rPr>
          <w:rFonts w:ascii="Arial" w:eastAsia="Times New Roman" w:hAnsi="Arial" w:cs="Arial"/>
          <w:color w:val="000080"/>
          <w:sz w:val="24"/>
          <w:szCs w:val="24"/>
          <w:rtl/>
        </w:rPr>
        <w:t>עוֹלָם מָלֵא</w:t>
      </w:r>
      <w:r w:rsidR="006659B2">
        <w:rPr>
          <w:rFonts w:ascii="Arial" w:eastAsia="Times New Roman" w:hAnsi="Arial" w:cs="Arial" w:hint="cs"/>
          <w:color w:val="000000"/>
          <w:sz w:val="24"/>
          <w:szCs w:val="24"/>
          <w:rtl/>
        </w:rPr>
        <w:t xml:space="preserve">". </w:t>
      </w:r>
      <w:r w:rsidRPr="00586119">
        <w:rPr>
          <w:rFonts w:ascii="Arial" w:eastAsia="Times New Roman" w:hAnsi="Arial" w:cs="Arial"/>
          <w:color w:val="000000"/>
          <w:sz w:val="24"/>
          <w:szCs w:val="24"/>
          <w:rtl/>
        </w:rPr>
        <w:t>בזמן ששיר-השירים יודע ש</w:t>
      </w:r>
      <w:r w:rsidRPr="00586119">
        <w:rPr>
          <w:rFonts w:ascii="Arial" w:eastAsia="Times New Roman" w:hAnsi="Arial" w:cs="Arial"/>
          <w:color w:val="000000"/>
          <w:sz w:val="24"/>
          <w:szCs w:val="24"/>
        </w:rPr>
        <w:t>"</w:t>
      </w:r>
      <w:r w:rsidRPr="00586119">
        <w:rPr>
          <w:rFonts w:ascii="Arial" w:eastAsia="Times New Roman" w:hAnsi="Arial" w:cs="Arial"/>
          <w:color w:val="000080"/>
          <w:sz w:val="24"/>
          <w:szCs w:val="24"/>
          <w:rtl/>
        </w:rPr>
        <w:t>מַיִם רַבִּים לֹא יוּכְלוּ לְכַבּוֹת אֶת-הָאַהֲבָה</w:t>
      </w:r>
      <w:r w:rsidR="006659B2">
        <w:rPr>
          <w:rFonts w:ascii="Arial" w:eastAsia="Times New Roman" w:hAnsi="Arial" w:cs="Arial" w:hint="cs"/>
          <w:color w:val="000000"/>
          <w:sz w:val="24"/>
          <w:szCs w:val="24"/>
          <w:rtl/>
        </w:rPr>
        <w:t xml:space="preserve">", </w:t>
      </w:r>
      <w:r w:rsidRPr="00586119">
        <w:rPr>
          <w:rFonts w:ascii="Arial" w:eastAsia="Times New Roman" w:hAnsi="Arial" w:cs="Arial"/>
          <w:color w:val="000000"/>
          <w:sz w:val="24"/>
          <w:szCs w:val="24"/>
          <w:rtl/>
        </w:rPr>
        <w:t xml:space="preserve">אצל ביאליק המפגש הגופני הוא </w:t>
      </w:r>
      <w:r w:rsidR="006659B2">
        <w:rPr>
          <w:rFonts w:ascii="Arial" w:eastAsia="Times New Roman" w:hAnsi="Arial" w:cs="Arial" w:hint="cs"/>
          <w:color w:val="000000"/>
          <w:sz w:val="24"/>
          <w:szCs w:val="24"/>
          <w:rtl/>
        </w:rPr>
        <w:t>רק "</w:t>
      </w:r>
      <w:r w:rsidRPr="00586119">
        <w:rPr>
          <w:rFonts w:ascii="Arial" w:eastAsia="Times New Roman" w:hAnsi="Arial" w:cs="Arial"/>
          <w:color w:val="000080"/>
          <w:sz w:val="24"/>
          <w:szCs w:val="24"/>
          <w:rtl/>
        </w:rPr>
        <w:t>רֶגַע קָטָן שֶׁל־תַּעֲנוּג</w:t>
      </w:r>
      <w:r w:rsidRPr="00586119">
        <w:rPr>
          <w:rFonts w:ascii="Arial" w:eastAsia="Times New Roman" w:hAnsi="Arial" w:cs="Arial"/>
          <w:color w:val="000000"/>
          <w:sz w:val="24"/>
          <w:szCs w:val="24"/>
        </w:rPr>
        <w:t>". </w:t>
      </w:r>
    </w:p>
    <w:p w:rsidR="00586119" w:rsidRPr="00586119" w:rsidRDefault="00586119" w:rsidP="006659B2">
      <w:pPr>
        <w:spacing w:before="105" w:after="105"/>
        <w:rPr>
          <w:rFonts w:ascii="Arial" w:eastAsia="Times New Roman" w:hAnsi="Arial" w:cs="Arial"/>
          <w:color w:val="000000"/>
          <w:sz w:val="24"/>
          <w:szCs w:val="24"/>
        </w:rPr>
      </w:pPr>
      <w:r w:rsidRPr="00586119">
        <w:rPr>
          <w:rFonts w:ascii="Arial" w:eastAsia="Times New Roman" w:hAnsi="Arial" w:cs="Arial"/>
          <w:color w:val="000000"/>
          <w:sz w:val="24"/>
          <w:szCs w:val="24"/>
          <w:rtl/>
        </w:rPr>
        <w:t>עצוב לגלות, שהמשורר הלאומי לא ידע</w:t>
      </w:r>
      <w:r w:rsidR="006659B2">
        <w:rPr>
          <w:rFonts w:ascii="Arial" w:eastAsia="Times New Roman" w:hAnsi="Arial" w:cs="Arial"/>
          <w:color w:val="000000"/>
          <w:sz w:val="24"/>
          <w:szCs w:val="24"/>
        </w:rPr>
        <w:t xml:space="preserve"> </w:t>
      </w:r>
      <w:r w:rsidR="006659B2">
        <w:rPr>
          <w:rFonts w:ascii="Arial" w:eastAsia="Times New Roman" w:hAnsi="Arial" w:cs="Arial" w:hint="cs"/>
          <w:color w:val="000080"/>
          <w:sz w:val="24"/>
          <w:szCs w:val="24"/>
          <w:rtl/>
        </w:rPr>
        <w:t>"</w:t>
      </w:r>
      <w:r w:rsidRPr="00586119">
        <w:rPr>
          <w:rFonts w:ascii="Arial" w:eastAsia="Times New Roman" w:hAnsi="Arial" w:cs="Arial"/>
          <w:color w:val="000080"/>
          <w:sz w:val="24"/>
          <w:szCs w:val="24"/>
          <w:rtl/>
        </w:rPr>
        <w:t>מַה-זֹּאת אַהֲבָה</w:t>
      </w:r>
      <w:r w:rsidR="006659B2">
        <w:rPr>
          <w:rFonts w:ascii="Arial" w:eastAsia="Times New Roman" w:hAnsi="Arial" w:cs="Arial" w:hint="cs"/>
          <w:color w:val="000000"/>
          <w:sz w:val="24"/>
          <w:szCs w:val="24"/>
          <w:rtl/>
        </w:rPr>
        <w:t>",</w:t>
      </w:r>
      <w:r w:rsidRPr="00586119">
        <w:rPr>
          <w:rFonts w:ascii="Arial" w:eastAsia="Times New Roman" w:hAnsi="Arial" w:cs="Arial"/>
          <w:color w:val="000000"/>
          <w:sz w:val="24"/>
          <w:szCs w:val="24"/>
        </w:rPr>
        <w:t xml:space="preserve"> </w:t>
      </w:r>
      <w:r w:rsidRPr="00586119">
        <w:rPr>
          <w:rFonts w:ascii="Arial" w:eastAsia="Times New Roman" w:hAnsi="Arial" w:cs="Arial"/>
          <w:color w:val="000000"/>
          <w:sz w:val="24"/>
          <w:szCs w:val="24"/>
          <w:rtl/>
        </w:rPr>
        <w:t>ושאת תענוגות הגוף חווה כחטא שעליו יש לשאת בעונש. אולי בכך ביטא את חסרונה של האהבה בחייו, ואת התחליף שמצא בשירה 'נשגבה</w:t>
      </w:r>
      <w:r w:rsidRPr="00586119">
        <w:rPr>
          <w:rFonts w:ascii="Arial" w:eastAsia="Times New Roman" w:hAnsi="Arial" w:cs="Arial"/>
          <w:color w:val="000000"/>
          <w:sz w:val="24"/>
          <w:szCs w:val="24"/>
        </w:rPr>
        <w:t>'. </w:t>
      </w:r>
    </w:p>
    <w:p w:rsidR="00586119" w:rsidRPr="00586119" w:rsidRDefault="00586119" w:rsidP="00586119">
      <w:pPr>
        <w:spacing w:before="105" w:after="105"/>
        <w:rPr>
          <w:rFonts w:ascii="Arial" w:eastAsia="Times New Roman" w:hAnsi="Arial" w:cs="Arial"/>
          <w:color w:val="000000"/>
          <w:sz w:val="24"/>
          <w:szCs w:val="24"/>
        </w:rPr>
      </w:pPr>
      <w:r w:rsidRPr="00586119">
        <w:rPr>
          <w:rFonts w:ascii="Arial" w:eastAsia="Times New Roman" w:hAnsi="Arial" w:cs="Arial"/>
          <w:color w:val="000000"/>
          <w:sz w:val="24"/>
          <w:szCs w:val="24"/>
          <w:rtl/>
        </w:rPr>
        <w:t>מאניה ביאליק מתארת את המפגש הראשון עם ביאליק, בשידוך שנעשה, כמקובל, על-ידי שדכן: "ראיתי צעיר כבן 20-22, קומתו בינונית, אבעבועות בפניו, פוזל קצת, אבל בכל זאת בעל מראה נעים למדי ושערותיו חומות בהירות." התיאור הזה רחוק מאוד מהתאהבות בנוסח שיר-השירים. "התרגשתי מאוד שלא שאלוני אם אני מסכימה, אבל שתקתי</w:t>
      </w:r>
      <w:r w:rsidRPr="00586119">
        <w:rPr>
          <w:rFonts w:ascii="Arial" w:eastAsia="Times New Roman" w:hAnsi="Arial" w:cs="Arial"/>
          <w:color w:val="000000"/>
          <w:sz w:val="24"/>
          <w:szCs w:val="24"/>
        </w:rPr>
        <w:t>." </w:t>
      </w:r>
    </w:p>
    <w:p w:rsidR="00586119" w:rsidRPr="00586119" w:rsidRDefault="00586119" w:rsidP="00586119">
      <w:pPr>
        <w:spacing w:before="105" w:after="105"/>
        <w:rPr>
          <w:rFonts w:ascii="Arial" w:eastAsia="Times New Roman" w:hAnsi="Arial" w:cs="Arial"/>
          <w:color w:val="000000"/>
          <w:sz w:val="24"/>
          <w:szCs w:val="24"/>
        </w:rPr>
      </w:pPr>
      <w:r w:rsidRPr="00586119">
        <w:rPr>
          <w:rFonts w:ascii="Arial" w:eastAsia="Times New Roman" w:hAnsi="Arial" w:cs="Arial"/>
          <w:color w:val="000000"/>
          <w:sz w:val="24"/>
          <w:szCs w:val="24"/>
          <w:rtl/>
        </w:rPr>
        <w:t>נדמה שגם ביאליק לא התאהב באשתו לעתיד, והתעניין דווקא באחותה: "היה מאד מפוזר ותמיד צחקנו לפיזור נפשו. כשבאה לז'יטומיר גם אחותי הצעירה היה לעתים קרובות סבור שזוהי אני, אף על פי שלא היינו דומות כלל זו לזו</w:t>
      </w:r>
      <w:r w:rsidRPr="00586119">
        <w:rPr>
          <w:rFonts w:ascii="Arial" w:eastAsia="Times New Roman" w:hAnsi="Arial" w:cs="Arial"/>
          <w:color w:val="000000"/>
          <w:sz w:val="24"/>
          <w:szCs w:val="24"/>
        </w:rPr>
        <w:t>." </w:t>
      </w:r>
    </w:p>
    <w:p w:rsidR="00586119" w:rsidRPr="00586119" w:rsidRDefault="00586119" w:rsidP="006659B2">
      <w:pPr>
        <w:spacing w:before="105" w:after="105"/>
        <w:rPr>
          <w:rFonts w:ascii="Arial" w:eastAsia="Times New Roman" w:hAnsi="Arial" w:cs="Arial"/>
          <w:color w:val="000000"/>
          <w:sz w:val="24"/>
          <w:szCs w:val="24"/>
        </w:rPr>
      </w:pPr>
      <w:r w:rsidRPr="00586119">
        <w:rPr>
          <w:rFonts w:ascii="Arial" w:eastAsia="Times New Roman" w:hAnsi="Arial" w:cs="Arial"/>
          <w:color w:val="000000"/>
          <w:sz w:val="24"/>
          <w:szCs w:val="24"/>
          <w:rtl/>
        </w:rPr>
        <w:t>בפרקי זכרונותיה של מאניה ביאליק אין אפילו תיאור אחד של אינטימיות או אהבה או משיכה מינית</w:t>
      </w:r>
      <w:r w:rsidR="006659B2">
        <w:rPr>
          <w:rFonts w:ascii="Arial" w:eastAsia="Times New Roman" w:hAnsi="Arial" w:cs="Arial" w:hint="cs"/>
          <w:color w:val="000000"/>
          <w:sz w:val="24"/>
          <w:szCs w:val="24"/>
          <w:rtl/>
        </w:rPr>
        <w:t>. .</w:t>
      </w:r>
      <w:r w:rsidR="006659B2">
        <w:rPr>
          <w:rFonts w:ascii="Arial" w:eastAsia="Times New Roman" w:hAnsi="Arial" w:cs="Arial"/>
          <w:color w:val="000000"/>
          <w:sz w:val="24"/>
          <w:szCs w:val="24"/>
          <w:rtl/>
        </w:rPr>
        <w:t>.</w:t>
      </w:r>
      <w:r w:rsidR="006659B2">
        <w:rPr>
          <w:rFonts w:ascii="Arial" w:eastAsia="Times New Roman" w:hAnsi="Arial" w:cs="Arial" w:hint="cs"/>
          <w:color w:val="000000"/>
          <w:sz w:val="24"/>
          <w:szCs w:val="24"/>
          <w:rtl/>
        </w:rPr>
        <w:t>.</w:t>
      </w:r>
      <w:r w:rsidRPr="00586119">
        <w:rPr>
          <w:rFonts w:ascii="Arial" w:eastAsia="Times New Roman" w:hAnsi="Arial" w:cs="Arial"/>
          <w:color w:val="000000"/>
          <w:sz w:val="24"/>
          <w:szCs w:val="24"/>
          <w:rtl/>
        </w:rPr>
        <w:t>גם את הרומן עם הציירת והסופרת אירה יאן הסתיר ביאליק, וניתק אתה את הקשר, כשם שהסתיר את הרומן הקצר עם חיה פיקהולץ בת השלושים, כשהוא היה כמעט בן שישים</w:t>
      </w:r>
      <w:r w:rsidRPr="00586119">
        <w:rPr>
          <w:rFonts w:ascii="Arial" w:eastAsia="Times New Roman" w:hAnsi="Arial" w:cs="Arial"/>
          <w:color w:val="000000"/>
          <w:sz w:val="24"/>
          <w:szCs w:val="24"/>
        </w:rPr>
        <w:t>. </w:t>
      </w:r>
    </w:p>
    <w:p w:rsidR="00586119" w:rsidRPr="00586119" w:rsidRDefault="00586119" w:rsidP="00586119">
      <w:pPr>
        <w:spacing w:before="105" w:after="105"/>
        <w:rPr>
          <w:rFonts w:ascii="Arial" w:eastAsia="Times New Roman" w:hAnsi="Arial" w:cs="Arial"/>
          <w:color w:val="000000"/>
          <w:sz w:val="24"/>
          <w:szCs w:val="24"/>
        </w:rPr>
      </w:pPr>
      <w:r w:rsidRPr="00586119">
        <w:rPr>
          <w:rFonts w:ascii="Arial" w:eastAsia="Times New Roman" w:hAnsi="Arial" w:cs="Arial"/>
          <w:color w:val="000000"/>
          <w:sz w:val="24"/>
          <w:szCs w:val="24"/>
          <w:rtl/>
        </w:rPr>
        <w:t>גם בחייו וגם בשירתו הבחין ביאליק בין האהבה האירוטית, אותה ראה כחטא, לבין האהבה השמימית הטהורה, שאינה יכולה להתגשם. הפער הזה, המעיד על המחסור בתחושת המקום הבטוח אותו יוצרת האהבה, הוא אולי המקור לחיפוש הבלתי-נדלה ולחוסר-הסיפוק המאפיינים כל-כך את שיריו של ביאליק</w:t>
      </w:r>
      <w:r w:rsidRPr="00586119">
        <w:rPr>
          <w:rFonts w:ascii="Arial" w:eastAsia="Times New Roman" w:hAnsi="Arial" w:cs="Arial"/>
          <w:color w:val="000000"/>
          <w:sz w:val="24"/>
          <w:szCs w:val="24"/>
        </w:rPr>
        <w:t>. </w:t>
      </w:r>
    </w:p>
    <w:p w:rsidR="006659B2" w:rsidRPr="00586119" w:rsidRDefault="006659B2" w:rsidP="006659B2">
      <w:pPr>
        <w:spacing w:before="105" w:after="105"/>
        <w:rPr>
          <w:rFonts w:ascii="Arial" w:eastAsia="Times New Roman" w:hAnsi="Arial" w:cs="Arial"/>
          <w:color w:val="000000"/>
          <w:sz w:val="24"/>
          <w:szCs w:val="24"/>
        </w:rPr>
      </w:pPr>
      <w:r>
        <w:rPr>
          <w:rFonts w:ascii="Arial" w:eastAsia="Times New Roman" w:hAnsi="Arial" w:cs="Arial" w:hint="cs"/>
          <w:color w:val="000000"/>
          <w:sz w:val="24"/>
          <w:szCs w:val="24"/>
          <w:rtl/>
        </w:rPr>
        <w:t>...</w:t>
      </w:r>
      <w:r w:rsidR="00586119" w:rsidRPr="00586119">
        <w:rPr>
          <w:rFonts w:ascii="Arial" w:eastAsia="Times New Roman" w:hAnsi="Arial" w:cs="Arial"/>
          <w:color w:val="000000"/>
          <w:sz w:val="24"/>
          <w:szCs w:val="24"/>
          <w:rtl/>
        </w:rPr>
        <w:t>אני מאמין שהאהבה היא המקום הבטוח האולטימטיבי, והיא צורך אנושי ראשוני שאין לו תחליף, המסביר את הצורך בזוגיות קבועה ונמשכת, המבוססת על משיכה מינית ועל חברות המתחדשת מדי יום. שירו של ביאליק, וגם חייו, מציגים את ההפך הגמור, את תחושת החוסר והאשם והחיפוש התמידי והמצוקה, שהם הביטוי לחיים ללא אהבה</w:t>
      </w:r>
      <w:r w:rsidR="00586119" w:rsidRPr="00586119">
        <w:rPr>
          <w:rFonts w:ascii="Arial" w:eastAsia="Times New Roman" w:hAnsi="Arial" w:cs="Arial"/>
          <w:color w:val="000000"/>
          <w:sz w:val="24"/>
          <w:szCs w:val="24"/>
        </w:rPr>
        <w:t>. </w:t>
      </w:r>
    </w:p>
    <w:p w:rsidR="00586119" w:rsidRDefault="00586119" w:rsidP="00D74D64">
      <w:pPr>
        <w:spacing w:line="360" w:lineRule="auto"/>
        <w:rPr>
          <w:rFonts w:ascii="Arial" w:eastAsia="Times New Roman" w:hAnsi="Arial" w:cs="Arial"/>
          <w:color w:val="000000"/>
          <w:sz w:val="24"/>
          <w:szCs w:val="24"/>
          <w:rtl/>
        </w:rPr>
      </w:pPr>
    </w:p>
    <w:p w:rsidR="00FF5F91" w:rsidRPr="007A0B14" w:rsidRDefault="005E3134" w:rsidP="000E2DD3">
      <w:pPr>
        <w:spacing w:line="360" w:lineRule="auto"/>
        <w:jc w:val="right"/>
        <w:rPr>
          <w:rFonts w:ascii="Arial" w:eastAsia="Times New Roman" w:hAnsi="Arial" w:cs="Arial"/>
          <w:color w:val="000000"/>
          <w:sz w:val="16"/>
          <w:szCs w:val="16"/>
          <w:rtl/>
        </w:rPr>
      </w:pPr>
      <w:hyperlink r:id="rId17" w:history="1">
        <w:r w:rsidR="007A0B14" w:rsidRPr="007A0B14">
          <w:rPr>
            <w:rStyle w:val="Hyperlink"/>
            <w:sz w:val="16"/>
            <w:szCs w:val="16"/>
          </w:rPr>
          <w:t>https://www</w:t>
        </w:r>
        <w:r w:rsidR="007A0B14" w:rsidRPr="007A0B14">
          <w:rPr>
            <w:rStyle w:val="Hyperlink"/>
            <w:b/>
            <w:bCs/>
            <w:sz w:val="16"/>
            <w:szCs w:val="16"/>
          </w:rPr>
          <w:t>.</w:t>
        </w:r>
        <w:r w:rsidR="007A0B14" w:rsidRPr="007A0B14">
          <w:rPr>
            <w:rStyle w:val="Hyperlink"/>
            <w:b/>
            <w:bCs/>
            <w:sz w:val="24"/>
            <w:szCs w:val="24"/>
          </w:rPr>
          <w:t>oranim</w:t>
        </w:r>
        <w:r w:rsidR="007A0B14" w:rsidRPr="007A0B14">
          <w:rPr>
            <w:rStyle w:val="Hyperlink"/>
            <w:sz w:val="16"/>
            <w:szCs w:val="16"/>
          </w:rPr>
          <w:t>.ac.il/sites/heb/SiteCollectionImages/Documents/hamidrasha/nashim/nashim-kotvot/luz-bialik.pdf</w:t>
        </w:r>
      </w:hyperlink>
    </w:p>
    <w:p w:rsidR="007A0B14" w:rsidRPr="007A0B14" w:rsidRDefault="00C50AAF" w:rsidP="000E2DD3">
      <w:pPr>
        <w:spacing w:line="240" w:lineRule="auto"/>
        <w:jc w:val="center"/>
        <w:rPr>
          <w:rFonts w:ascii="Arial" w:hAnsi="Arial" w:cs="Arial"/>
          <w:color w:val="000000"/>
          <w:sz w:val="32"/>
          <w:szCs w:val="32"/>
          <w:shd w:val="clear" w:color="auto" w:fill="FFEEDD"/>
          <w:rtl/>
        </w:rPr>
      </w:pPr>
      <w:r w:rsidRPr="007A0B14">
        <w:rPr>
          <w:rFonts w:ascii="Arial" w:hAnsi="Arial" w:cs="Arial"/>
          <w:color w:val="000000"/>
          <w:sz w:val="32"/>
          <w:szCs w:val="32"/>
          <w:shd w:val="clear" w:color="auto" w:fill="FFEEDD"/>
          <w:rtl/>
        </w:rPr>
        <w:t>ה'רעב'</w:t>
      </w:r>
      <w:r w:rsidR="007A0B14">
        <w:rPr>
          <w:rFonts w:ascii="Arial" w:hAnsi="Arial" w:cs="Arial" w:hint="cs"/>
          <w:color w:val="000000"/>
          <w:sz w:val="32"/>
          <w:szCs w:val="32"/>
          <w:shd w:val="clear" w:color="auto" w:fill="FFEEDD"/>
          <w:rtl/>
        </w:rPr>
        <w:t xml:space="preserve"> </w:t>
      </w:r>
      <w:r w:rsidRPr="007A0B14">
        <w:rPr>
          <w:rFonts w:ascii="Arial" w:hAnsi="Arial" w:cs="Arial"/>
          <w:color w:val="000000"/>
          <w:sz w:val="32"/>
          <w:szCs w:val="32"/>
          <w:shd w:val="clear" w:color="auto" w:fill="FFEEDD"/>
          <w:rtl/>
        </w:rPr>
        <w:t>ביצירת ביאליק</w:t>
      </w:r>
    </w:p>
    <w:p w:rsidR="007A0B14" w:rsidRDefault="00C50AAF" w:rsidP="000E2DD3">
      <w:pPr>
        <w:spacing w:line="240" w:lineRule="auto"/>
        <w:jc w:val="center"/>
        <w:rPr>
          <w:rFonts w:ascii="Arial" w:hAnsi="Arial" w:cs="Arial"/>
          <w:color w:val="000000"/>
          <w:sz w:val="24"/>
          <w:szCs w:val="24"/>
          <w:shd w:val="clear" w:color="auto" w:fill="FFEEDD"/>
          <w:rtl/>
        </w:rPr>
      </w:pPr>
      <w:r w:rsidRPr="00C50AAF">
        <w:rPr>
          <w:rFonts w:ascii="Arial" w:hAnsi="Arial" w:cs="Arial"/>
          <w:color w:val="000000"/>
          <w:sz w:val="24"/>
          <w:szCs w:val="24"/>
          <w:shd w:val="clear" w:color="auto" w:fill="FFEEDD"/>
          <w:rtl/>
        </w:rPr>
        <w:t>תמי לוז-גרבר</w:t>
      </w:r>
    </w:p>
    <w:p w:rsidR="00C50AAF" w:rsidRPr="00C50AAF" w:rsidRDefault="007A0B14" w:rsidP="000E2DD3">
      <w:pPr>
        <w:spacing w:line="240" w:lineRule="auto"/>
        <w:jc w:val="center"/>
        <w:rPr>
          <w:rFonts w:ascii="Arial" w:hAnsi="Arial" w:cs="Arial"/>
          <w:color w:val="000000"/>
          <w:sz w:val="24"/>
          <w:szCs w:val="24"/>
          <w:shd w:val="clear" w:color="auto" w:fill="FFEEDD"/>
          <w:rtl/>
        </w:rPr>
      </w:pPr>
      <w:r>
        <w:rPr>
          <w:rFonts w:ascii="Arial" w:hAnsi="Arial" w:cs="Arial" w:hint="cs"/>
          <w:color w:val="000000"/>
          <w:sz w:val="24"/>
          <w:szCs w:val="24"/>
          <w:shd w:val="clear" w:color="auto" w:fill="FFEEDD"/>
          <w:rtl/>
        </w:rPr>
        <w:t>(</w:t>
      </w:r>
      <w:r w:rsidR="00C50AAF" w:rsidRPr="00C50AAF">
        <w:rPr>
          <w:rFonts w:ascii="Arial" w:hAnsi="Arial" w:cs="Arial"/>
          <w:color w:val="000000"/>
          <w:sz w:val="24"/>
          <w:szCs w:val="24"/>
          <w:shd w:val="clear" w:color="auto" w:fill="FFEEDD"/>
          <w:rtl/>
        </w:rPr>
        <w:t>דברים בכנס ביאליק לפתיחת שנת ה</w:t>
      </w:r>
      <w:r>
        <w:rPr>
          <w:rFonts w:ascii="Arial" w:hAnsi="Arial" w:cs="Arial" w:hint="cs"/>
          <w:color w:val="000000"/>
          <w:sz w:val="24"/>
          <w:szCs w:val="24"/>
          <w:shd w:val="clear" w:color="auto" w:fill="FFEEDD"/>
          <w:rtl/>
        </w:rPr>
        <w:t>-20 של המדרשה)</w:t>
      </w:r>
    </w:p>
    <w:p w:rsidR="007A0B14" w:rsidRDefault="00C50AAF" w:rsidP="00C50AAF">
      <w:pPr>
        <w:spacing w:line="360" w:lineRule="auto"/>
        <w:rPr>
          <w:rFonts w:ascii="Arial" w:hAnsi="Arial" w:cs="Arial"/>
          <w:color w:val="000000"/>
          <w:sz w:val="24"/>
          <w:szCs w:val="24"/>
          <w:shd w:val="clear" w:color="auto" w:fill="FFEEDD"/>
          <w:rtl/>
        </w:rPr>
      </w:pPr>
      <w:r w:rsidRPr="00C50AAF">
        <w:rPr>
          <w:rFonts w:ascii="Arial" w:hAnsi="Arial" w:cs="Arial"/>
          <w:color w:val="000000"/>
          <w:sz w:val="24"/>
          <w:szCs w:val="24"/>
          <w:shd w:val="clear" w:color="auto" w:fill="FFEEDD"/>
          <w:rtl/>
        </w:rPr>
        <w:t xml:space="preserve">  בהתבוננות שלי על ביאליק אני סוגרת כמה מעגלים שנפגשים לרגע מכונן זה .</w:t>
      </w:r>
      <w:r>
        <w:rPr>
          <w:rFonts w:ascii="Arial" w:hAnsi="Arial" w:cs="Arial" w:hint="cs"/>
          <w:color w:val="000000"/>
          <w:sz w:val="24"/>
          <w:szCs w:val="24"/>
          <w:shd w:val="clear" w:color="auto" w:fill="FFEEDD"/>
          <w:rtl/>
        </w:rPr>
        <w:t xml:space="preserve"> </w:t>
      </w:r>
      <w:r w:rsidRPr="00C50AAF">
        <w:rPr>
          <w:rFonts w:ascii="Arial" w:hAnsi="Arial" w:cs="Arial"/>
          <w:color w:val="000000"/>
          <w:sz w:val="24"/>
          <w:szCs w:val="24"/>
          <w:shd w:val="clear" w:color="auto" w:fill="FFEEDD"/>
          <w:rtl/>
        </w:rPr>
        <w:t>מעגל אחד עם התרבות היהודית המתחדשת ,</w:t>
      </w:r>
      <w:r>
        <w:rPr>
          <w:rFonts w:ascii="Arial" w:hAnsi="Arial" w:cs="Arial" w:hint="cs"/>
          <w:color w:val="000000"/>
          <w:sz w:val="24"/>
          <w:szCs w:val="24"/>
          <w:shd w:val="clear" w:color="auto" w:fill="FFEEDD"/>
          <w:rtl/>
        </w:rPr>
        <w:t xml:space="preserve"> </w:t>
      </w:r>
      <w:r w:rsidRPr="00C50AAF">
        <w:rPr>
          <w:rFonts w:ascii="Arial" w:hAnsi="Arial" w:cs="Arial"/>
          <w:color w:val="000000"/>
          <w:sz w:val="24"/>
          <w:szCs w:val="24"/>
          <w:shd w:val="clear" w:color="auto" w:fill="FFEEDD"/>
          <w:rtl/>
        </w:rPr>
        <w:t>עם ביאליק כאומן השפה העברית המתפרצת ,</w:t>
      </w:r>
      <w:r>
        <w:rPr>
          <w:rFonts w:ascii="Arial" w:hAnsi="Arial" w:cs="Arial" w:hint="cs"/>
          <w:color w:val="000000"/>
          <w:sz w:val="24"/>
          <w:szCs w:val="24"/>
          <w:shd w:val="clear" w:color="auto" w:fill="FFEEDD"/>
          <w:rtl/>
        </w:rPr>
        <w:t xml:space="preserve"> </w:t>
      </w:r>
      <w:r w:rsidRPr="00C50AAF">
        <w:rPr>
          <w:rFonts w:ascii="Arial" w:hAnsi="Arial" w:cs="Arial"/>
          <w:color w:val="000000"/>
          <w:sz w:val="24"/>
          <w:szCs w:val="24"/>
          <w:shd w:val="clear" w:color="auto" w:fill="FFEEDD"/>
          <w:rtl/>
        </w:rPr>
        <w:t xml:space="preserve">מופת לדור החלוצים שסבי וסבתי שייכים אליו   . </w:t>
      </w:r>
      <w:r>
        <w:rPr>
          <w:rFonts w:ascii="Arial" w:hAnsi="Arial" w:cs="Arial" w:hint="cs"/>
          <w:color w:val="000000"/>
          <w:sz w:val="24"/>
          <w:szCs w:val="24"/>
          <w:shd w:val="clear" w:color="auto" w:fill="FFEEDD"/>
          <w:rtl/>
        </w:rPr>
        <w:t xml:space="preserve"> </w:t>
      </w:r>
      <w:r w:rsidRPr="00C50AAF">
        <w:rPr>
          <w:rFonts w:ascii="Arial" w:hAnsi="Arial" w:cs="Arial"/>
          <w:color w:val="000000"/>
          <w:sz w:val="24"/>
          <w:szCs w:val="24"/>
          <w:shd w:val="clear" w:color="auto" w:fill="FFEEDD"/>
          <w:rtl/>
        </w:rPr>
        <w:t>מעגל שני הוא מעגל המשפחה בו אני נפגשת עם אבא שלי ,צבי לוז ,</w:t>
      </w:r>
      <w:r>
        <w:rPr>
          <w:rFonts w:ascii="Arial" w:hAnsi="Arial" w:cs="Arial" w:hint="cs"/>
          <w:color w:val="000000"/>
          <w:sz w:val="24"/>
          <w:szCs w:val="24"/>
          <w:shd w:val="clear" w:color="auto" w:fill="FFEEDD"/>
          <w:rtl/>
        </w:rPr>
        <w:t xml:space="preserve"> </w:t>
      </w:r>
      <w:r w:rsidRPr="00C50AAF">
        <w:rPr>
          <w:rFonts w:ascii="Arial" w:hAnsi="Arial" w:cs="Arial"/>
          <w:color w:val="000000"/>
          <w:sz w:val="24"/>
          <w:szCs w:val="24"/>
          <w:shd w:val="clear" w:color="auto" w:fill="FFEEDD"/>
          <w:rtl/>
        </w:rPr>
        <w:t>פרופ '</w:t>
      </w:r>
      <w:r>
        <w:rPr>
          <w:rFonts w:ascii="Arial" w:hAnsi="Arial" w:cs="Arial" w:hint="cs"/>
          <w:color w:val="000000"/>
          <w:sz w:val="24"/>
          <w:szCs w:val="24"/>
          <w:shd w:val="clear" w:color="auto" w:fill="FFEEDD"/>
          <w:rtl/>
        </w:rPr>
        <w:t xml:space="preserve"> </w:t>
      </w:r>
      <w:r w:rsidRPr="00C50AAF">
        <w:rPr>
          <w:rFonts w:ascii="Arial" w:hAnsi="Arial" w:cs="Arial"/>
          <w:color w:val="000000"/>
          <w:sz w:val="24"/>
          <w:szCs w:val="24"/>
          <w:shd w:val="clear" w:color="auto" w:fill="FFEEDD"/>
          <w:rtl/>
        </w:rPr>
        <w:t>לספרות המתמחה בשירת ביאליק שנפשו נקשרה בנפש ביאליק ממש מינקות .</w:t>
      </w:r>
      <w:r>
        <w:rPr>
          <w:rFonts w:ascii="Arial" w:hAnsi="Arial" w:cs="Arial" w:hint="cs"/>
          <w:color w:val="000000"/>
          <w:sz w:val="24"/>
          <w:szCs w:val="24"/>
          <w:shd w:val="clear" w:color="auto" w:fill="FFEEDD"/>
          <w:rtl/>
        </w:rPr>
        <w:t xml:space="preserve"> </w:t>
      </w:r>
      <w:r w:rsidRPr="00C50AAF">
        <w:rPr>
          <w:rFonts w:ascii="Arial" w:hAnsi="Arial" w:cs="Arial"/>
          <w:color w:val="000000"/>
          <w:sz w:val="24"/>
          <w:szCs w:val="24"/>
          <w:shd w:val="clear" w:color="auto" w:fill="FFEEDD"/>
          <w:rtl/>
        </w:rPr>
        <w:t>בביקור ביאליק בדגניה בעודו עולל ,</w:t>
      </w:r>
      <w:r>
        <w:rPr>
          <w:rFonts w:ascii="Arial" w:hAnsi="Arial" w:cs="Arial" w:hint="cs"/>
          <w:color w:val="000000"/>
          <w:sz w:val="24"/>
          <w:szCs w:val="24"/>
          <w:shd w:val="clear" w:color="auto" w:fill="FFEEDD"/>
          <w:rtl/>
        </w:rPr>
        <w:t xml:space="preserve"> </w:t>
      </w:r>
      <w:r w:rsidRPr="00C50AAF">
        <w:rPr>
          <w:rFonts w:ascii="Arial" w:hAnsi="Arial" w:cs="Arial"/>
          <w:color w:val="000000"/>
          <w:sz w:val="24"/>
          <w:szCs w:val="24"/>
          <w:shd w:val="clear" w:color="auto" w:fill="FFEEDD"/>
          <w:rtl/>
        </w:rPr>
        <w:t xml:space="preserve">מספרות "אגדות המקום " שהעז התינוק להשתין על המשורר הלאומי </w:t>
      </w:r>
      <w:r>
        <w:rPr>
          <w:rFonts w:ascii="Arial" w:hAnsi="Arial" w:cs="Arial" w:hint="cs"/>
          <w:color w:val="000000"/>
          <w:sz w:val="24"/>
          <w:szCs w:val="24"/>
          <w:shd w:val="clear" w:color="auto" w:fill="FFEEDD"/>
          <w:rtl/>
        </w:rPr>
        <w:t>(</w:t>
      </w:r>
      <w:r w:rsidRPr="00C50AAF">
        <w:rPr>
          <w:rFonts w:ascii="Arial" w:hAnsi="Arial" w:cs="Arial"/>
          <w:color w:val="000000"/>
          <w:sz w:val="24"/>
          <w:szCs w:val="24"/>
          <w:shd w:val="clear" w:color="auto" w:fill="FFEEDD"/>
          <w:rtl/>
        </w:rPr>
        <w:t>בזמן החלפת חיתולים</w:t>
      </w:r>
      <w:r>
        <w:rPr>
          <w:rFonts w:ascii="Arial" w:hAnsi="Arial" w:cs="Arial" w:hint="cs"/>
          <w:color w:val="000000"/>
          <w:sz w:val="24"/>
          <w:szCs w:val="24"/>
          <w:shd w:val="clear" w:color="auto" w:fill="FFEEDD"/>
          <w:rtl/>
        </w:rPr>
        <w:t>)</w:t>
      </w:r>
      <w:r w:rsidRPr="00C50AAF">
        <w:rPr>
          <w:rFonts w:ascii="Arial" w:hAnsi="Arial" w:cs="Arial"/>
          <w:color w:val="000000"/>
          <w:sz w:val="24"/>
          <w:szCs w:val="24"/>
          <w:shd w:val="clear" w:color="auto" w:fill="FFEEDD"/>
          <w:rtl/>
        </w:rPr>
        <w:t xml:space="preserve"> . רגש חם וטבעי זה הלך והתפתח</w:t>
      </w:r>
      <w:r>
        <w:rPr>
          <w:rFonts w:ascii="Arial" w:hAnsi="Arial" w:cs="Arial" w:hint="cs"/>
          <w:color w:val="000000"/>
          <w:sz w:val="24"/>
          <w:szCs w:val="24"/>
          <w:shd w:val="clear" w:color="auto" w:fill="FFEEDD"/>
          <w:rtl/>
        </w:rPr>
        <w:t>,</w:t>
      </w:r>
      <w:r w:rsidRPr="00C50AAF">
        <w:rPr>
          <w:rFonts w:ascii="Arial" w:hAnsi="Arial" w:cs="Arial"/>
          <w:color w:val="000000"/>
          <w:sz w:val="24"/>
          <w:szCs w:val="24"/>
          <w:shd w:val="clear" w:color="auto" w:fill="FFEEDD"/>
          <w:rtl/>
        </w:rPr>
        <w:t xml:space="preserve"> ואבי כתב מאמרים רבים על יצירת המשורר   . </w:t>
      </w:r>
    </w:p>
    <w:p w:rsidR="007A0B14" w:rsidRDefault="00C50AAF" w:rsidP="00C50AAF">
      <w:pPr>
        <w:spacing w:line="360" w:lineRule="auto"/>
        <w:rPr>
          <w:rFonts w:ascii="Arial" w:hAnsi="Arial" w:cs="Arial"/>
          <w:color w:val="000000"/>
          <w:sz w:val="24"/>
          <w:szCs w:val="24"/>
          <w:shd w:val="clear" w:color="auto" w:fill="FFEEDD"/>
          <w:rtl/>
        </w:rPr>
      </w:pPr>
      <w:r w:rsidRPr="00C50AAF">
        <w:rPr>
          <w:rFonts w:ascii="Arial" w:hAnsi="Arial" w:cs="Arial"/>
          <w:color w:val="000000"/>
          <w:sz w:val="24"/>
          <w:szCs w:val="24"/>
          <w:shd w:val="clear" w:color="auto" w:fill="FFEEDD"/>
          <w:rtl/>
        </w:rPr>
        <w:t>המעגל השלישי הוא המעגל האישי ,</w:t>
      </w:r>
      <w:r w:rsidR="007A0B14">
        <w:rPr>
          <w:rFonts w:ascii="Arial" w:hAnsi="Arial" w:cs="Arial" w:hint="cs"/>
          <w:color w:val="000000"/>
          <w:sz w:val="24"/>
          <w:szCs w:val="24"/>
          <w:shd w:val="clear" w:color="auto" w:fill="FFEEDD"/>
          <w:rtl/>
        </w:rPr>
        <w:t xml:space="preserve"> </w:t>
      </w:r>
      <w:r w:rsidRPr="00C50AAF">
        <w:rPr>
          <w:rFonts w:ascii="Arial" w:hAnsi="Arial" w:cs="Arial"/>
          <w:color w:val="000000"/>
          <w:sz w:val="24"/>
          <w:szCs w:val="24"/>
          <w:shd w:val="clear" w:color="auto" w:fill="FFEEDD"/>
          <w:rtl/>
        </w:rPr>
        <w:t>בו אני חוזרת אל תקופת הנערות שלי ,</w:t>
      </w:r>
      <w:r w:rsidR="007A0B14">
        <w:rPr>
          <w:rFonts w:ascii="Arial" w:hAnsi="Arial" w:cs="Arial" w:hint="cs"/>
          <w:color w:val="000000"/>
          <w:sz w:val="24"/>
          <w:szCs w:val="24"/>
          <w:shd w:val="clear" w:color="auto" w:fill="FFEEDD"/>
          <w:rtl/>
        </w:rPr>
        <w:t xml:space="preserve"> </w:t>
      </w:r>
      <w:r w:rsidRPr="00C50AAF">
        <w:rPr>
          <w:rFonts w:ascii="Arial" w:hAnsi="Arial" w:cs="Arial"/>
          <w:color w:val="000000"/>
          <w:sz w:val="24"/>
          <w:szCs w:val="24"/>
          <w:shd w:val="clear" w:color="auto" w:fill="FFEEDD"/>
          <w:rtl/>
        </w:rPr>
        <w:t>אל לימוד הסיפור "מאחורי הגדר " והשיר "העיניים הרעבות "</w:t>
      </w:r>
      <w:r w:rsidR="007A0B14">
        <w:rPr>
          <w:rFonts w:ascii="Arial" w:hAnsi="Arial" w:cs="Arial" w:hint="cs"/>
          <w:color w:val="000000"/>
          <w:sz w:val="24"/>
          <w:szCs w:val="24"/>
          <w:shd w:val="clear" w:color="auto" w:fill="FFEEDD"/>
          <w:rtl/>
        </w:rPr>
        <w:t xml:space="preserve"> </w:t>
      </w:r>
      <w:r w:rsidRPr="00C50AAF">
        <w:rPr>
          <w:rFonts w:ascii="Arial" w:hAnsi="Arial" w:cs="Arial"/>
          <w:color w:val="000000"/>
          <w:sz w:val="24"/>
          <w:szCs w:val="24"/>
          <w:shd w:val="clear" w:color="auto" w:fill="FFEEDD"/>
          <w:rtl/>
        </w:rPr>
        <w:t>כחוויה מרגשת בהווי בית הספר ,</w:t>
      </w:r>
      <w:r w:rsidR="007A0B14">
        <w:rPr>
          <w:rFonts w:ascii="Arial" w:hAnsi="Arial" w:cs="Arial" w:hint="cs"/>
          <w:color w:val="000000"/>
          <w:sz w:val="24"/>
          <w:szCs w:val="24"/>
          <w:shd w:val="clear" w:color="auto" w:fill="FFEEDD"/>
          <w:rtl/>
        </w:rPr>
        <w:t xml:space="preserve"> </w:t>
      </w:r>
      <w:r w:rsidRPr="00C50AAF">
        <w:rPr>
          <w:rFonts w:ascii="Arial" w:hAnsi="Arial" w:cs="Arial"/>
          <w:color w:val="000000"/>
          <w:sz w:val="24"/>
          <w:szCs w:val="24"/>
          <w:shd w:val="clear" w:color="auto" w:fill="FFEEDD"/>
          <w:rtl/>
        </w:rPr>
        <w:t>חוויה של גילוי וכמיהה .</w:t>
      </w:r>
      <w:r w:rsidR="007A0B14">
        <w:rPr>
          <w:rFonts w:ascii="Arial" w:hAnsi="Arial" w:cs="Arial" w:hint="cs"/>
          <w:color w:val="000000"/>
          <w:sz w:val="24"/>
          <w:szCs w:val="24"/>
          <w:shd w:val="clear" w:color="auto" w:fill="FFEEDD"/>
          <w:rtl/>
        </w:rPr>
        <w:t xml:space="preserve"> </w:t>
      </w:r>
      <w:r w:rsidRPr="00C50AAF">
        <w:rPr>
          <w:rFonts w:ascii="Arial" w:hAnsi="Arial" w:cs="Arial"/>
          <w:color w:val="000000"/>
          <w:sz w:val="24"/>
          <w:szCs w:val="24"/>
          <w:shd w:val="clear" w:color="auto" w:fill="FFEEDD"/>
          <w:rtl/>
        </w:rPr>
        <w:t>אנסה בדברים אלה להעביר את התרגשות הנערה הפוגשת בכתבי ביאליק ,</w:t>
      </w:r>
      <w:r w:rsidR="007A0B14">
        <w:rPr>
          <w:rFonts w:ascii="Arial" w:hAnsi="Arial" w:cs="Arial" w:hint="cs"/>
          <w:color w:val="000000"/>
          <w:sz w:val="24"/>
          <w:szCs w:val="24"/>
          <w:shd w:val="clear" w:color="auto" w:fill="FFEEDD"/>
          <w:rtl/>
        </w:rPr>
        <w:t xml:space="preserve"> </w:t>
      </w:r>
      <w:r w:rsidRPr="00C50AAF">
        <w:rPr>
          <w:rFonts w:ascii="Arial" w:hAnsi="Arial" w:cs="Arial"/>
          <w:color w:val="000000"/>
          <w:sz w:val="24"/>
          <w:szCs w:val="24"/>
          <w:shd w:val="clear" w:color="auto" w:fill="FFEEDD"/>
          <w:rtl/>
        </w:rPr>
        <w:t>את היצרים והרעב תוך כדי ראייה בוחנת דרך עיני כיום</w:t>
      </w:r>
      <w:r w:rsidR="007A0B14">
        <w:rPr>
          <w:rFonts w:ascii="Arial" w:hAnsi="Arial" w:cs="Arial" w:hint="cs"/>
          <w:color w:val="000000"/>
          <w:sz w:val="24"/>
          <w:szCs w:val="24"/>
          <w:shd w:val="clear" w:color="auto" w:fill="FFEEDD"/>
          <w:rtl/>
        </w:rPr>
        <w:t>.</w:t>
      </w:r>
    </w:p>
    <w:p w:rsidR="00834A89" w:rsidRPr="00834A89" w:rsidRDefault="00FF5F91" w:rsidP="00C50AAF">
      <w:pPr>
        <w:spacing w:line="360" w:lineRule="auto"/>
        <w:rPr>
          <w:rFonts w:ascii="Arial" w:hAnsi="Arial" w:cs="Arial"/>
          <w:color w:val="000000"/>
          <w:sz w:val="24"/>
          <w:szCs w:val="24"/>
          <w:shd w:val="clear" w:color="auto" w:fill="FFEEDD"/>
          <w:rtl/>
        </w:rPr>
      </w:pPr>
      <w:r>
        <w:rPr>
          <w:rFonts w:ascii="Arial" w:hAnsi="Arial" w:cs="Arial" w:hint="cs"/>
          <w:color w:val="000000"/>
          <w:sz w:val="24"/>
          <w:szCs w:val="24"/>
          <w:shd w:val="clear" w:color="auto" w:fill="FFEEDD"/>
          <w:rtl/>
        </w:rPr>
        <w:t>...</w:t>
      </w:r>
      <w:r w:rsidR="00834A89" w:rsidRPr="00834A89">
        <w:rPr>
          <w:rtl/>
        </w:rPr>
        <w:t xml:space="preserve"> </w:t>
      </w:r>
      <w:r w:rsidR="00834A89" w:rsidRPr="00834A89">
        <w:rPr>
          <w:rFonts w:ascii="Arial" w:hAnsi="Arial" w:cs="Arial"/>
          <w:color w:val="000000"/>
          <w:sz w:val="24"/>
          <w:szCs w:val="24"/>
          <w:shd w:val="clear" w:color="auto" w:fill="FFEEDD"/>
          <w:rtl/>
        </w:rPr>
        <w:t>הרעב ביצירת ביאליק ,</w:t>
      </w:r>
      <w:r w:rsidR="00834A89">
        <w:rPr>
          <w:rFonts w:ascii="Arial" w:hAnsi="Arial" w:cs="Arial" w:hint="cs"/>
          <w:color w:val="000000"/>
          <w:sz w:val="24"/>
          <w:szCs w:val="24"/>
          <w:shd w:val="clear" w:color="auto" w:fill="FFEEDD"/>
          <w:rtl/>
        </w:rPr>
        <w:t xml:space="preserve"> </w:t>
      </w:r>
      <w:r w:rsidR="00834A89" w:rsidRPr="00834A89">
        <w:rPr>
          <w:rFonts w:ascii="Arial" w:hAnsi="Arial" w:cs="Arial"/>
          <w:color w:val="000000"/>
          <w:sz w:val="24"/>
          <w:szCs w:val="24"/>
          <w:shd w:val="clear" w:color="auto" w:fill="FFEEDD"/>
          <w:rtl/>
        </w:rPr>
        <w:t>הרעב המיני הלוהט ,</w:t>
      </w:r>
      <w:r w:rsidR="00834A89">
        <w:rPr>
          <w:rFonts w:ascii="Arial" w:hAnsi="Arial" w:cs="Arial" w:hint="cs"/>
          <w:color w:val="000000"/>
          <w:sz w:val="24"/>
          <w:szCs w:val="24"/>
          <w:shd w:val="clear" w:color="auto" w:fill="FFEEDD"/>
          <w:rtl/>
        </w:rPr>
        <w:t xml:space="preserve"> </w:t>
      </w:r>
      <w:r w:rsidR="00834A89" w:rsidRPr="00834A89">
        <w:rPr>
          <w:rFonts w:ascii="Arial" w:hAnsi="Arial" w:cs="Arial"/>
          <w:color w:val="000000"/>
          <w:sz w:val="24"/>
          <w:szCs w:val="24"/>
          <w:shd w:val="clear" w:color="auto" w:fill="FFEEDD"/>
          <w:rtl/>
        </w:rPr>
        <w:t>שב ומתפרץ ביצירה אחרת :</w:t>
      </w:r>
      <w:r w:rsidR="00834A89">
        <w:rPr>
          <w:rFonts w:ascii="Arial" w:hAnsi="Arial" w:cs="Arial" w:hint="cs"/>
          <w:color w:val="000000"/>
          <w:sz w:val="24"/>
          <w:szCs w:val="24"/>
          <w:shd w:val="clear" w:color="auto" w:fill="FFEEDD"/>
          <w:rtl/>
        </w:rPr>
        <w:t xml:space="preserve"> "</w:t>
      </w:r>
      <w:r w:rsidR="00834A89" w:rsidRPr="00834A89">
        <w:rPr>
          <w:rFonts w:ascii="Arial" w:hAnsi="Arial" w:cs="Arial"/>
          <w:color w:val="000000"/>
          <w:sz w:val="24"/>
          <w:szCs w:val="24"/>
          <w:shd w:val="clear" w:color="auto" w:fill="FFEEDD"/>
          <w:rtl/>
        </w:rPr>
        <w:t>העיניים הרעבות</w:t>
      </w:r>
      <w:r w:rsidR="00834A89">
        <w:rPr>
          <w:rFonts w:ascii="Arial" w:hAnsi="Arial" w:cs="Arial" w:hint="cs"/>
          <w:color w:val="000000"/>
          <w:sz w:val="24"/>
          <w:szCs w:val="24"/>
          <w:shd w:val="clear" w:color="auto" w:fill="FFEEDD"/>
          <w:rtl/>
        </w:rPr>
        <w:t>".</w:t>
      </w:r>
    </w:p>
    <w:p w:rsidR="00FF5F91" w:rsidRDefault="00834A89" w:rsidP="00834A89">
      <w:pPr>
        <w:spacing w:line="360" w:lineRule="auto"/>
        <w:rPr>
          <w:rFonts w:ascii="Arial" w:hAnsi="Arial" w:cs="Arial"/>
          <w:color w:val="000000"/>
          <w:sz w:val="24"/>
          <w:szCs w:val="24"/>
          <w:shd w:val="clear" w:color="auto" w:fill="FFEEDD"/>
          <w:rtl/>
        </w:rPr>
      </w:pPr>
      <w:r>
        <w:rPr>
          <w:rFonts w:ascii="Arial" w:hAnsi="Arial" w:cs="Arial" w:hint="cs"/>
          <w:color w:val="000000"/>
          <w:sz w:val="24"/>
          <w:szCs w:val="24"/>
          <w:shd w:val="clear" w:color="auto" w:fill="FFEEDD"/>
          <w:rtl/>
        </w:rPr>
        <w:t>...</w:t>
      </w:r>
      <w:r w:rsidRPr="00834A89">
        <w:rPr>
          <w:rFonts w:ascii="Arial" w:hAnsi="Arial" w:cs="Arial"/>
          <w:color w:val="000000"/>
          <w:sz w:val="24"/>
          <w:szCs w:val="24"/>
          <w:shd w:val="clear" w:color="auto" w:fill="FFEEDD"/>
          <w:rtl/>
        </w:rPr>
        <w:t>אם אשתמש רגע במילים חופשיות ,</w:t>
      </w:r>
      <w:r>
        <w:rPr>
          <w:rFonts w:ascii="Arial" w:hAnsi="Arial" w:cs="Arial" w:hint="cs"/>
          <w:color w:val="000000"/>
          <w:sz w:val="24"/>
          <w:szCs w:val="24"/>
          <w:shd w:val="clear" w:color="auto" w:fill="FFEEDD"/>
          <w:rtl/>
        </w:rPr>
        <w:t xml:space="preserve"> אגיד ב</w:t>
      </w:r>
      <w:r w:rsidRPr="00834A89">
        <w:rPr>
          <w:rFonts w:ascii="Arial" w:hAnsi="Arial" w:cs="Arial"/>
          <w:color w:val="000000"/>
          <w:sz w:val="24"/>
          <w:szCs w:val="24"/>
          <w:shd w:val="clear" w:color="auto" w:fill="FFEEDD"/>
          <w:rtl/>
        </w:rPr>
        <w:t>פשטות שהמשיכה אל האישה והמימוש המיני מפחידים</w:t>
      </w:r>
      <w:r>
        <w:rPr>
          <w:rFonts w:ascii="Arial" w:hAnsi="Arial" w:cs="Arial" w:hint="cs"/>
          <w:color w:val="000000"/>
          <w:sz w:val="24"/>
          <w:szCs w:val="24"/>
          <w:shd w:val="clear" w:color="auto" w:fill="FFEEDD"/>
          <w:rtl/>
        </w:rPr>
        <w:t xml:space="preserve"> </w:t>
      </w:r>
      <w:r w:rsidR="00FF5F91" w:rsidRPr="00FF5F91">
        <w:rPr>
          <w:rFonts w:ascii="Arial" w:hAnsi="Arial" w:cs="Arial"/>
          <w:color w:val="000000"/>
          <w:sz w:val="24"/>
          <w:szCs w:val="24"/>
          <w:shd w:val="clear" w:color="auto" w:fill="FFEEDD"/>
          <w:rtl/>
        </w:rPr>
        <w:t>כל כך בעולם פוריטאני ומסורתי .</w:t>
      </w:r>
      <w:r>
        <w:rPr>
          <w:rFonts w:ascii="Arial" w:hAnsi="Arial" w:cs="Arial" w:hint="cs"/>
          <w:color w:val="000000"/>
          <w:sz w:val="24"/>
          <w:szCs w:val="24"/>
          <w:shd w:val="clear" w:color="auto" w:fill="FFEEDD"/>
          <w:rtl/>
        </w:rPr>
        <w:t xml:space="preserve"> </w:t>
      </w:r>
      <w:r w:rsidR="00FF5F91" w:rsidRPr="00FF5F91">
        <w:rPr>
          <w:rFonts w:ascii="Arial" w:hAnsi="Arial" w:cs="Arial"/>
          <w:color w:val="000000"/>
          <w:sz w:val="24"/>
          <w:szCs w:val="24"/>
          <w:shd w:val="clear" w:color="auto" w:fill="FFEEDD"/>
          <w:rtl/>
        </w:rPr>
        <w:t>הוא לא יכול להנות מהתענוג ,</w:t>
      </w:r>
      <w:r>
        <w:rPr>
          <w:rFonts w:ascii="Arial" w:hAnsi="Arial" w:cs="Arial" w:hint="cs"/>
          <w:color w:val="000000"/>
          <w:sz w:val="24"/>
          <w:szCs w:val="24"/>
          <w:shd w:val="clear" w:color="auto" w:fill="FFEEDD"/>
          <w:rtl/>
        </w:rPr>
        <w:t xml:space="preserve"> </w:t>
      </w:r>
      <w:r w:rsidR="00FF5F91" w:rsidRPr="00FF5F91">
        <w:rPr>
          <w:rFonts w:ascii="Arial" w:hAnsi="Arial" w:cs="Arial"/>
          <w:color w:val="000000"/>
          <w:sz w:val="24"/>
          <w:szCs w:val="24"/>
          <w:shd w:val="clear" w:color="auto" w:fill="FFEEDD"/>
          <w:rtl/>
        </w:rPr>
        <w:t>הוא מיד מרגיש אשם .</w:t>
      </w:r>
      <w:r>
        <w:rPr>
          <w:rFonts w:ascii="Arial" w:hAnsi="Arial" w:cs="Arial" w:hint="cs"/>
          <w:color w:val="000000"/>
          <w:sz w:val="24"/>
          <w:szCs w:val="24"/>
          <w:shd w:val="clear" w:color="auto" w:fill="FFEEDD"/>
          <w:rtl/>
        </w:rPr>
        <w:t xml:space="preserve"> </w:t>
      </w:r>
      <w:r w:rsidR="00FF5F91" w:rsidRPr="00FF5F91">
        <w:rPr>
          <w:rFonts w:ascii="Arial" w:hAnsi="Arial" w:cs="Arial"/>
          <w:color w:val="000000"/>
          <w:sz w:val="24"/>
          <w:szCs w:val="24"/>
          <w:shd w:val="clear" w:color="auto" w:fill="FFEEDD"/>
          <w:rtl/>
        </w:rPr>
        <w:t>האישה מוצגת כיפיפייה מפתה והוא קץ בה כשנפשו שבעה .</w:t>
      </w:r>
      <w:r>
        <w:rPr>
          <w:rFonts w:ascii="Arial" w:hAnsi="Arial" w:cs="Arial" w:hint="cs"/>
          <w:color w:val="000000"/>
          <w:sz w:val="24"/>
          <w:szCs w:val="24"/>
          <w:shd w:val="clear" w:color="auto" w:fill="FFEEDD"/>
          <w:rtl/>
        </w:rPr>
        <w:t xml:space="preserve"> </w:t>
      </w:r>
      <w:r w:rsidR="00FF5F91" w:rsidRPr="00FF5F91">
        <w:rPr>
          <w:rFonts w:ascii="Arial" w:hAnsi="Arial" w:cs="Arial"/>
          <w:color w:val="000000"/>
          <w:sz w:val="24"/>
          <w:szCs w:val="24"/>
          <w:shd w:val="clear" w:color="auto" w:fill="FFEEDD"/>
          <w:rtl/>
        </w:rPr>
        <w:t>והמחיר שנתן בבשרה הוא גדול עד מאוד .</w:t>
      </w:r>
      <w:r>
        <w:rPr>
          <w:rFonts w:ascii="Arial" w:hAnsi="Arial" w:cs="Arial" w:hint="cs"/>
          <w:color w:val="000000"/>
          <w:sz w:val="24"/>
          <w:szCs w:val="24"/>
          <w:shd w:val="clear" w:color="auto" w:fill="FFEEDD"/>
          <w:rtl/>
        </w:rPr>
        <w:t xml:space="preserve"> </w:t>
      </w:r>
      <w:r w:rsidR="00FF5F91" w:rsidRPr="00FF5F91">
        <w:rPr>
          <w:rFonts w:ascii="Arial" w:hAnsi="Arial" w:cs="Arial"/>
          <w:color w:val="000000"/>
          <w:sz w:val="24"/>
          <w:szCs w:val="24"/>
          <w:shd w:val="clear" w:color="auto" w:fill="FFEEDD"/>
          <w:rtl/>
        </w:rPr>
        <w:t>מה קרה ?מה התרחש פה   ? האישה מוצגת כ</w:t>
      </w:r>
      <w:r w:rsidR="00FF5F91" w:rsidRPr="00FF5F91">
        <w:rPr>
          <w:rFonts w:ascii="Arial" w:hAnsi="Arial" w:cs="Arial" w:hint="cs"/>
          <w:color w:val="000000"/>
          <w:sz w:val="24"/>
          <w:szCs w:val="24"/>
          <w:shd w:val="clear" w:color="auto" w:fill="FFEEDD"/>
          <w:rtl/>
        </w:rPr>
        <w:t>שּׁ</w:t>
      </w:r>
      <w:r w:rsidR="00FF5F91" w:rsidRPr="00FF5F91">
        <w:rPr>
          <w:rFonts w:ascii="Arial" w:hAnsi="Arial" w:cs="Arial" w:hint="eastAsia"/>
          <w:color w:val="000000"/>
          <w:sz w:val="24"/>
          <w:szCs w:val="24"/>
          <w:shd w:val="clear" w:color="auto" w:fill="FFEEDD"/>
          <w:rtl/>
        </w:rPr>
        <w:t>דה</w:t>
      </w:r>
      <w:r w:rsidR="00FF5F91" w:rsidRPr="00FF5F91">
        <w:rPr>
          <w:rFonts w:ascii="Arial" w:hAnsi="Arial" w:cs="Arial"/>
          <w:color w:val="000000"/>
          <w:sz w:val="24"/>
          <w:szCs w:val="24"/>
          <w:shd w:val="clear" w:color="auto" w:fill="FFEEDD"/>
          <w:rtl/>
        </w:rPr>
        <w:t xml:space="preserve"> ,כלילית ,המפתה גברים תמימים בכישוף נשי ,הארכי</w:t>
      </w:r>
      <w:r w:rsidR="00FF5F91" w:rsidRPr="00FF5F91">
        <w:rPr>
          <w:rFonts w:ascii="Arial" w:hAnsi="Arial" w:cs="Arial" w:hint="eastAsia"/>
          <w:color w:val="000000"/>
          <w:sz w:val="24"/>
          <w:szCs w:val="24"/>
          <w:shd w:val="clear" w:color="auto" w:fill="FFEEDD"/>
          <w:rtl/>
        </w:rPr>
        <w:t>טיפ</w:t>
      </w:r>
      <w:r w:rsidR="00FF5F91" w:rsidRPr="00FF5F91">
        <w:rPr>
          <w:rFonts w:ascii="Arial" w:hAnsi="Arial" w:cs="Arial"/>
          <w:color w:val="000000"/>
          <w:sz w:val="24"/>
          <w:szCs w:val="24"/>
          <w:shd w:val="clear" w:color="auto" w:fill="FFEEDD"/>
          <w:rtl/>
        </w:rPr>
        <w:t xml:space="preserve"> הנצחי .</w:t>
      </w:r>
      <w:r>
        <w:rPr>
          <w:rFonts w:ascii="Arial" w:hAnsi="Arial" w:cs="Arial" w:hint="cs"/>
          <w:color w:val="000000"/>
          <w:sz w:val="24"/>
          <w:szCs w:val="24"/>
          <w:shd w:val="clear" w:color="auto" w:fill="FFEEDD"/>
          <w:rtl/>
        </w:rPr>
        <w:t xml:space="preserve"> </w:t>
      </w:r>
      <w:r w:rsidR="00FF5F91" w:rsidRPr="00FF5F91">
        <w:rPr>
          <w:rFonts w:ascii="Arial" w:hAnsi="Arial" w:cs="Arial"/>
          <w:color w:val="000000"/>
          <w:sz w:val="24"/>
          <w:szCs w:val="24"/>
          <w:shd w:val="clear" w:color="auto" w:fill="FFEEDD"/>
          <w:rtl/>
        </w:rPr>
        <w:t>מיתוס האישה הנשען על שתי אפשרויות קוטביות:</w:t>
      </w:r>
      <w:r>
        <w:rPr>
          <w:rFonts w:ascii="Arial" w:hAnsi="Arial" w:cs="Arial" w:hint="cs"/>
          <w:color w:val="000000"/>
          <w:sz w:val="24"/>
          <w:szCs w:val="24"/>
          <w:shd w:val="clear" w:color="auto" w:fill="FFEEDD"/>
          <w:rtl/>
        </w:rPr>
        <w:t xml:space="preserve"> "</w:t>
      </w:r>
      <w:r w:rsidR="00FF5F91" w:rsidRPr="00FF5F91">
        <w:rPr>
          <w:rFonts w:ascii="Arial" w:hAnsi="Arial" w:cs="Arial"/>
          <w:color w:val="000000"/>
          <w:sz w:val="24"/>
          <w:szCs w:val="24"/>
          <w:shd w:val="clear" w:color="auto" w:fill="FFEEDD"/>
          <w:rtl/>
        </w:rPr>
        <w:t>בעיניכם היא פרוצה</w:t>
      </w:r>
      <w:r>
        <w:rPr>
          <w:rFonts w:ascii="Arial" w:hAnsi="Arial" w:cs="Arial" w:hint="cs"/>
          <w:color w:val="000000"/>
          <w:sz w:val="24"/>
          <w:szCs w:val="24"/>
          <w:shd w:val="clear" w:color="auto" w:fill="FFEEDD"/>
          <w:rtl/>
        </w:rPr>
        <w:t>,</w:t>
      </w:r>
      <w:r w:rsidR="00FF5F91" w:rsidRPr="00FF5F91">
        <w:rPr>
          <w:rFonts w:ascii="Arial" w:hAnsi="Arial" w:cs="Arial"/>
          <w:color w:val="000000"/>
          <w:sz w:val="24"/>
          <w:szCs w:val="24"/>
          <w:shd w:val="clear" w:color="auto" w:fill="FFEEDD"/>
          <w:rtl/>
        </w:rPr>
        <w:t xml:space="preserve"> בעיני היא ברה</w:t>
      </w:r>
      <w:r>
        <w:rPr>
          <w:rFonts w:ascii="Arial" w:hAnsi="Arial" w:cs="Arial" w:hint="cs"/>
          <w:color w:val="000000"/>
          <w:sz w:val="24"/>
          <w:szCs w:val="24"/>
          <w:shd w:val="clear" w:color="auto" w:fill="FFEEDD"/>
          <w:rtl/>
        </w:rPr>
        <w:t>" (</w:t>
      </w:r>
      <w:r w:rsidR="00FF5F91" w:rsidRPr="00FF5F91">
        <w:rPr>
          <w:rFonts w:ascii="Arial" w:hAnsi="Arial" w:cs="Arial"/>
          <w:color w:val="000000"/>
          <w:sz w:val="24"/>
          <w:szCs w:val="24"/>
          <w:shd w:val="clear" w:color="auto" w:fill="FFEEDD"/>
          <w:rtl/>
        </w:rPr>
        <w:t>היא יושבה לחלון , ח.נ. ביאליק</w:t>
      </w:r>
      <w:r>
        <w:rPr>
          <w:rFonts w:ascii="Arial" w:hAnsi="Arial" w:cs="Arial" w:hint="cs"/>
          <w:color w:val="000000"/>
          <w:sz w:val="24"/>
          <w:szCs w:val="24"/>
          <w:shd w:val="clear" w:color="auto" w:fill="FFEEDD"/>
          <w:rtl/>
        </w:rPr>
        <w:t xml:space="preserve">). </w:t>
      </w:r>
      <w:r w:rsidR="00FF5F91" w:rsidRPr="00FF5F91">
        <w:rPr>
          <w:rFonts w:ascii="Arial" w:hAnsi="Arial" w:cs="Arial"/>
          <w:color w:val="000000"/>
          <w:sz w:val="24"/>
          <w:szCs w:val="24"/>
          <w:shd w:val="clear" w:color="auto" w:fill="FFEEDD"/>
          <w:rtl/>
        </w:rPr>
        <w:t>איך זה שדורות רבים כל כך קיבעו בנו את התפיסה הזו ,</w:t>
      </w:r>
      <w:r>
        <w:rPr>
          <w:rFonts w:ascii="Arial" w:hAnsi="Arial" w:cs="Arial" w:hint="cs"/>
          <w:color w:val="000000"/>
          <w:sz w:val="24"/>
          <w:szCs w:val="24"/>
          <w:shd w:val="clear" w:color="auto" w:fill="FFEEDD"/>
          <w:rtl/>
        </w:rPr>
        <w:t xml:space="preserve"> </w:t>
      </w:r>
      <w:r w:rsidR="00FF5F91" w:rsidRPr="00FF5F91">
        <w:rPr>
          <w:rFonts w:ascii="Arial" w:hAnsi="Arial" w:cs="Arial"/>
          <w:color w:val="000000"/>
          <w:sz w:val="24"/>
          <w:szCs w:val="24"/>
          <w:shd w:val="clear" w:color="auto" w:fill="FFEEDD"/>
          <w:rtl/>
        </w:rPr>
        <w:t>תפיסה המשאירה את האישה כאובייקט ?</w:t>
      </w:r>
      <w:r>
        <w:rPr>
          <w:rFonts w:ascii="Arial" w:hAnsi="Arial" w:cs="Arial" w:hint="cs"/>
          <w:color w:val="000000"/>
          <w:sz w:val="24"/>
          <w:szCs w:val="24"/>
          <w:shd w:val="clear" w:color="auto" w:fill="FFEEDD"/>
          <w:rtl/>
        </w:rPr>
        <w:t xml:space="preserve"> </w:t>
      </w:r>
      <w:r w:rsidR="00FF5F91" w:rsidRPr="00FF5F91">
        <w:rPr>
          <w:rFonts w:ascii="Arial" w:hAnsi="Arial" w:cs="Arial"/>
          <w:color w:val="000000"/>
          <w:sz w:val="24"/>
          <w:szCs w:val="24"/>
          <w:shd w:val="clear" w:color="auto" w:fill="FFEEDD"/>
          <w:rtl/>
        </w:rPr>
        <w:t>אנחנו לא יודעים עליה כלום ,</w:t>
      </w:r>
      <w:r>
        <w:rPr>
          <w:rFonts w:ascii="Arial" w:hAnsi="Arial" w:cs="Arial" w:hint="cs"/>
          <w:color w:val="000000"/>
          <w:sz w:val="24"/>
          <w:szCs w:val="24"/>
          <w:shd w:val="clear" w:color="auto" w:fill="FFEEDD"/>
          <w:rtl/>
        </w:rPr>
        <w:t xml:space="preserve"> </w:t>
      </w:r>
      <w:r w:rsidR="00FF5F91" w:rsidRPr="00FF5F91">
        <w:rPr>
          <w:rFonts w:ascii="Arial" w:hAnsi="Arial" w:cs="Arial"/>
          <w:color w:val="000000"/>
          <w:sz w:val="24"/>
          <w:szCs w:val="24"/>
          <w:shd w:val="clear" w:color="auto" w:fill="FFEEDD"/>
          <w:rtl/>
        </w:rPr>
        <w:t>היא לא מעניינת כלל ,</w:t>
      </w:r>
      <w:r>
        <w:rPr>
          <w:rFonts w:ascii="Arial" w:hAnsi="Arial" w:cs="Arial" w:hint="cs"/>
          <w:color w:val="000000"/>
          <w:sz w:val="24"/>
          <w:szCs w:val="24"/>
          <w:shd w:val="clear" w:color="auto" w:fill="FFEEDD"/>
          <w:rtl/>
        </w:rPr>
        <w:t xml:space="preserve"> </w:t>
      </w:r>
      <w:r w:rsidR="00FF5F91" w:rsidRPr="00FF5F91">
        <w:rPr>
          <w:rFonts w:ascii="Arial" w:hAnsi="Arial" w:cs="Arial"/>
          <w:color w:val="000000"/>
          <w:sz w:val="24"/>
          <w:szCs w:val="24"/>
          <w:shd w:val="clear" w:color="auto" w:fill="FFEEDD"/>
          <w:rtl/>
        </w:rPr>
        <w:t>הי</w:t>
      </w:r>
      <w:r w:rsidR="00FF5F91" w:rsidRPr="00FF5F91">
        <w:rPr>
          <w:rFonts w:ascii="Arial" w:hAnsi="Arial" w:cs="Arial" w:hint="eastAsia"/>
          <w:color w:val="000000"/>
          <w:sz w:val="24"/>
          <w:szCs w:val="24"/>
          <w:shd w:val="clear" w:color="auto" w:fill="FFEEDD"/>
          <w:rtl/>
        </w:rPr>
        <w:t>א</w:t>
      </w:r>
      <w:r w:rsidR="00FF5F91" w:rsidRPr="00FF5F91">
        <w:rPr>
          <w:rFonts w:ascii="Arial" w:hAnsi="Arial" w:cs="Arial"/>
          <w:color w:val="000000"/>
          <w:sz w:val="24"/>
          <w:szCs w:val="24"/>
          <w:shd w:val="clear" w:color="auto" w:fill="FFEEDD"/>
          <w:rtl/>
        </w:rPr>
        <w:t xml:space="preserve"> מושא לתשוקות ,</w:t>
      </w:r>
      <w:r>
        <w:rPr>
          <w:rFonts w:ascii="Arial" w:hAnsi="Arial" w:cs="Arial" w:hint="cs"/>
          <w:color w:val="000000"/>
          <w:sz w:val="24"/>
          <w:szCs w:val="24"/>
          <w:shd w:val="clear" w:color="auto" w:fill="FFEEDD"/>
          <w:rtl/>
        </w:rPr>
        <w:t xml:space="preserve"> </w:t>
      </w:r>
      <w:r w:rsidR="00FF5F91" w:rsidRPr="00FF5F91">
        <w:rPr>
          <w:rFonts w:ascii="Arial" w:hAnsi="Arial" w:cs="Arial"/>
          <w:color w:val="000000"/>
          <w:sz w:val="24"/>
          <w:szCs w:val="24"/>
          <w:shd w:val="clear" w:color="auto" w:fill="FFEEDD"/>
          <w:rtl/>
        </w:rPr>
        <w:t>לפורקן ולאכזבה</w:t>
      </w:r>
      <w:r>
        <w:rPr>
          <w:rFonts w:ascii="Arial" w:hAnsi="Arial" w:cs="Arial" w:hint="cs"/>
          <w:color w:val="000000"/>
          <w:sz w:val="24"/>
          <w:szCs w:val="24"/>
          <w:shd w:val="clear" w:color="auto" w:fill="FFEEDD"/>
          <w:rtl/>
        </w:rPr>
        <w:t>.</w:t>
      </w:r>
      <w:r w:rsidR="00FF5F91" w:rsidRPr="00FF5F91">
        <w:rPr>
          <w:rFonts w:ascii="Arial" w:hAnsi="Arial" w:cs="Arial"/>
          <w:color w:val="000000"/>
          <w:sz w:val="24"/>
          <w:szCs w:val="24"/>
          <w:shd w:val="clear" w:color="auto" w:fill="FFEEDD"/>
          <w:rtl/>
        </w:rPr>
        <w:t xml:space="preserve">    יש עוד הרבה להגיד על יצירת ביאליק בקריאה מגדרית   . </w:t>
      </w:r>
      <w:r>
        <w:rPr>
          <w:rFonts w:ascii="Arial" w:hAnsi="Arial" w:cs="Arial" w:hint="cs"/>
          <w:color w:val="000000"/>
          <w:sz w:val="24"/>
          <w:szCs w:val="24"/>
          <w:shd w:val="clear" w:color="auto" w:fill="FFEEDD"/>
          <w:rtl/>
        </w:rPr>
        <w:t xml:space="preserve"> </w:t>
      </w:r>
      <w:r w:rsidR="00FF5F91" w:rsidRPr="00FF5F91">
        <w:rPr>
          <w:rFonts w:ascii="Arial" w:hAnsi="Arial" w:cs="Arial"/>
          <w:color w:val="000000"/>
          <w:sz w:val="24"/>
          <w:szCs w:val="24"/>
          <w:shd w:val="clear" w:color="auto" w:fill="FFEEDD"/>
          <w:rtl/>
        </w:rPr>
        <w:t>ברגע זה אני חשה איך אני מקלפת מעל עצמי את תמימות הקריאה ,</w:t>
      </w:r>
      <w:r>
        <w:rPr>
          <w:rFonts w:ascii="Arial" w:hAnsi="Arial" w:cs="Arial" w:hint="cs"/>
          <w:color w:val="000000"/>
          <w:sz w:val="24"/>
          <w:szCs w:val="24"/>
          <w:shd w:val="clear" w:color="auto" w:fill="FFEEDD"/>
          <w:rtl/>
        </w:rPr>
        <w:t xml:space="preserve"> </w:t>
      </w:r>
      <w:r w:rsidR="00FF5F91" w:rsidRPr="00FF5F91">
        <w:rPr>
          <w:rFonts w:ascii="Arial" w:hAnsi="Arial" w:cs="Arial"/>
          <w:color w:val="000000"/>
          <w:sz w:val="24"/>
          <w:szCs w:val="24"/>
          <w:shd w:val="clear" w:color="auto" w:fill="FFEEDD"/>
          <w:rtl/>
        </w:rPr>
        <w:t>בה התרגשתי כל כך מגילוי כוחות חיים מתפרצים אלו ,</w:t>
      </w:r>
      <w:r>
        <w:rPr>
          <w:rFonts w:ascii="Arial" w:hAnsi="Arial" w:cs="Arial" w:hint="cs"/>
          <w:color w:val="000000"/>
          <w:sz w:val="24"/>
          <w:szCs w:val="24"/>
          <w:shd w:val="clear" w:color="auto" w:fill="FFEEDD"/>
          <w:rtl/>
        </w:rPr>
        <w:t xml:space="preserve"> </w:t>
      </w:r>
      <w:r w:rsidR="00FF5F91" w:rsidRPr="00FF5F91">
        <w:rPr>
          <w:rFonts w:ascii="Arial" w:hAnsi="Arial" w:cs="Arial"/>
          <w:color w:val="000000"/>
          <w:sz w:val="24"/>
          <w:szCs w:val="24"/>
          <w:shd w:val="clear" w:color="auto" w:fill="FFEEDD"/>
          <w:rtl/>
        </w:rPr>
        <w:t xml:space="preserve">ואני נכמרת ממקום האישה בספרות  .   </w:t>
      </w:r>
    </w:p>
    <w:p w:rsidR="00F32329" w:rsidRDefault="00F32329" w:rsidP="00834A89">
      <w:pPr>
        <w:spacing w:line="360" w:lineRule="auto"/>
        <w:rPr>
          <w:rFonts w:ascii="Arial" w:hAnsi="Arial" w:cs="Arial"/>
          <w:color w:val="000000"/>
          <w:sz w:val="24"/>
          <w:szCs w:val="24"/>
          <w:shd w:val="clear" w:color="auto" w:fill="FFEEDD"/>
          <w:rtl/>
        </w:rPr>
      </w:pPr>
    </w:p>
    <w:p w:rsidR="00F32329" w:rsidRPr="00796EA2" w:rsidRDefault="005E3134" w:rsidP="00796EA2">
      <w:pPr>
        <w:spacing w:line="360" w:lineRule="auto"/>
        <w:jc w:val="right"/>
        <w:rPr>
          <w:rFonts w:ascii="Arial" w:hAnsi="Arial" w:cs="Arial"/>
          <w:color w:val="000000"/>
          <w:sz w:val="20"/>
          <w:szCs w:val="20"/>
          <w:shd w:val="clear" w:color="auto" w:fill="FFEEDD"/>
          <w:rtl/>
        </w:rPr>
      </w:pPr>
      <w:hyperlink r:id="rId18" w:history="1">
        <w:r w:rsidR="00F32329" w:rsidRPr="00796EA2">
          <w:rPr>
            <w:rStyle w:val="Hyperlink"/>
            <w:sz w:val="20"/>
            <w:szCs w:val="20"/>
          </w:rPr>
          <w:t>https://files.geva.co.il/articlefile_1243973193703.pdf</w:t>
        </w:r>
      </w:hyperlink>
    </w:p>
    <w:p w:rsidR="00796EA2" w:rsidRDefault="00F32329" w:rsidP="00796EA2">
      <w:pPr>
        <w:spacing w:line="360" w:lineRule="auto"/>
        <w:rPr>
          <w:rtl/>
        </w:rPr>
      </w:pPr>
      <w:r>
        <w:rPr>
          <w:rtl/>
        </w:rPr>
        <w:t>פתרון הבחינה בספרות עברית וכללית, 3 יח"ל השלמה ל-5 יח"ל מועד קיץ 2009 ,שאלון: 008302 ,107 מוגש על-ידי: בתיה לוינסון-שריג, נועה לבנה-שכטר, נאוה לזר</w:t>
      </w:r>
      <w:r>
        <w:rPr>
          <w:rFonts w:hint="cs"/>
          <w:rtl/>
        </w:rPr>
        <w:t xml:space="preserve"> -</w:t>
      </w:r>
      <w:r>
        <w:rPr>
          <w:rtl/>
        </w:rPr>
        <w:t xml:space="preserve"> מורות לספרות ברשת בתי הספר של יואל גבע והמתרגלת אהובה זסלבסקי</w:t>
      </w:r>
      <w:r w:rsidR="00796EA2">
        <w:rPr>
          <w:rFonts w:hint="cs"/>
          <w:rtl/>
        </w:rPr>
        <w:t>.</w:t>
      </w:r>
      <w:r>
        <w:rPr>
          <w:rtl/>
        </w:rPr>
        <w:t xml:space="preserve"> </w:t>
      </w:r>
    </w:p>
    <w:p w:rsidR="00F32329" w:rsidRPr="002F4212" w:rsidRDefault="00F32329" w:rsidP="00796EA2">
      <w:pPr>
        <w:spacing w:line="360" w:lineRule="auto"/>
        <w:rPr>
          <w:sz w:val="24"/>
          <w:szCs w:val="24"/>
          <w:u w:val="single"/>
          <w:rtl/>
        </w:rPr>
      </w:pPr>
      <w:r w:rsidRPr="002F4212">
        <w:rPr>
          <w:sz w:val="24"/>
          <w:szCs w:val="24"/>
          <w:u w:val="single"/>
          <w:rtl/>
        </w:rPr>
        <w:t>העיניים הרעבות / חיים נחמן ביאליק</w:t>
      </w:r>
    </w:p>
    <w:p w:rsidR="00F32329" w:rsidRPr="002F4212" w:rsidRDefault="00F32329" w:rsidP="000E2DD3">
      <w:pPr>
        <w:spacing w:line="360" w:lineRule="auto"/>
        <w:rPr>
          <w:sz w:val="24"/>
          <w:szCs w:val="24"/>
          <w:rtl/>
        </w:rPr>
      </w:pPr>
      <w:r w:rsidRPr="002F4212">
        <w:rPr>
          <w:sz w:val="24"/>
          <w:szCs w:val="24"/>
          <w:rtl/>
        </w:rPr>
        <w:t>דמות האישה בשיר מאופיינת בשתיקה. קולה לא נשמע כי הגבר הוא בעל המבט ובעל הקול</w:t>
      </w:r>
      <w:r w:rsidR="002F4212">
        <w:rPr>
          <w:rFonts w:hint="cs"/>
          <w:sz w:val="24"/>
          <w:szCs w:val="24"/>
          <w:rtl/>
        </w:rPr>
        <w:t>.</w:t>
      </w:r>
    </w:p>
    <w:p w:rsidR="00F32329" w:rsidRPr="002F4212" w:rsidRDefault="00F32329" w:rsidP="00834A89">
      <w:pPr>
        <w:spacing w:line="360" w:lineRule="auto"/>
        <w:rPr>
          <w:sz w:val="24"/>
          <w:szCs w:val="24"/>
          <w:rtl/>
        </w:rPr>
      </w:pPr>
      <w:r w:rsidRPr="002F4212">
        <w:rPr>
          <w:sz w:val="24"/>
          <w:szCs w:val="24"/>
          <w:rtl/>
        </w:rPr>
        <w:t>היא מוצגת כאובייקט מיני באמצעות הסינקדוכות: העיניים הרעבות , השפתיים הצמאות, העופרים העורגים</w:t>
      </w:r>
      <w:r w:rsidR="002F4212">
        <w:rPr>
          <w:rFonts w:hint="cs"/>
          <w:sz w:val="24"/>
          <w:szCs w:val="24"/>
          <w:rtl/>
        </w:rPr>
        <w:t>.</w:t>
      </w:r>
    </w:p>
    <w:p w:rsidR="00F32329" w:rsidRPr="002F4212" w:rsidRDefault="00F32329" w:rsidP="00834A89">
      <w:pPr>
        <w:spacing w:line="360" w:lineRule="auto"/>
        <w:rPr>
          <w:rFonts w:ascii="Arial" w:hAnsi="Arial" w:cs="Arial"/>
          <w:color w:val="000000"/>
          <w:sz w:val="24"/>
          <w:szCs w:val="24"/>
          <w:shd w:val="clear" w:color="auto" w:fill="FFEEDD"/>
          <w:rtl/>
        </w:rPr>
      </w:pPr>
      <w:r w:rsidRPr="002F4212">
        <w:rPr>
          <w:sz w:val="24"/>
          <w:szCs w:val="24"/>
          <w:rtl/>
        </w:rPr>
        <w:t>היא האישה הלילית, הדימונית, אותה מאשים הדובר בשיר באסונו: "מה גדול המחיר שנתתי בבשרך</w:t>
      </w:r>
      <w:r w:rsidRPr="002F4212">
        <w:rPr>
          <w:sz w:val="24"/>
          <w:szCs w:val="24"/>
        </w:rPr>
        <w:t>".</w:t>
      </w:r>
    </w:p>
    <w:sectPr w:rsidR="00F32329" w:rsidRPr="002F4212" w:rsidSect="004872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F4683"/>
    <w:multiLevelType w:val="multilevel"/>
    <w:tmpl w:val="AE02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DD"/>
    <w:rsid w:val="000E2DD3"/>
    <w:rsid w:val="002033DD"/>
    <w:rsid w:val="002F4212"/>
    <w:rsid w:val="00466E3B"/>
    <w:rsid w:val="004872FD"/>
    <w:rsid w:val="00586119"/>
    <w:rsid w:val="005E3134"/>
    <w:rsid w:val="006659B2"/>
    <w:rsid w:val="00796EA2"/>
    <w:rsid w:val="007A0B14"/>
    <w:rsid w:val="00834A89"/>
    <w:rsid w:val="00C50AAF"/>
    <w:rsid w:val="00CD69E3"/>
    <w:rsid w:val="00D74D64"/>
    <w:rsid w:val="00E43714"/>
    <w:rsid w:val="00EF66D2"/>
    <w:rsid w:val="00F32329"/>
    <w:rsid w:val="00FF5F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861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33DD"/>
    <w:rPr>
      <w:color w:val="0000FF"/>
      <w:u w:val="single"/>
    </w:rPr>
  </w:style>
  <w:style w:type="paragraph" w:styleId="NormalWeb">
    <w:name w:val="Normal (Web)"/>
    <w:basedOn w:val="Normal"/>
    <w:uiPriority w:val="99"/>
    <w:semiHidden/>
    <w:unhideWhenUsed/>
    <w:rsid w:val="005861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119"/>
    <w:rPr>
      <w:b/>
      <w:bCs/>
    </w:rPr>
  </w:style>
  <w:style w:type="paragraph" w:styleId="BalloonText">
    <w:name w:val="Balloon Text"/>
    <w:basedOn w:val="Normal"/>
    <w:link w:val="BalloonTextChar"/>
    <w:uiPriority w:val="99"/>
    <w:semiHidden/>
    <w:unhideWhenUsed/>
    <w:rsid w:val="0058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119"/>
    <w:rPr>
      <w:rFonts w:ascii="Tahoma" w:hAnsi="Tahoma" w:cs="Tahoma"/>
      <w:sz w:val="16"/>
      <w:szCs w:val="16"/>
    </w:rPr>
  </w:style>
  <w:style w:type="character" w:customStyle="1" w:styleId="Heading1Char">
    <w:name w:val="Heading 1 Char"/>
    <w:basedOn w:val="DefaultParagraphFont"/>
    <w:link w:val="Heading1"/>
    <w:uiPriority w:val="9"/>
    <w:rsid w:val="00586119"/>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5861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861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33DD"/>
    <w:rPr>
      <w:color w:val="0000FF"/>
      <w:u w:val="single"/>
    </w:rPr>
  </w:style>
  <w:style w:type="paragraph" w:styleId="NormalWeb">
    <w:name w:val="Normal (Web)"/>
    <w:basedOn w:val="Normal"/>
    <w:uiPriority w:val="99"/>
    <w:semiHidden/>
    <w:unhideWhenUsed/>
    <w:rsid w:val="005861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119"/>
    <w:rPr>
      <w:b/>
      <w:bCs/>
    </w:rPr>
  </w:style>
  <w:style w:type="paragraph" w:styleId="BalloonText">
    <w:name w:val="Balloon Text"/>
    <w:basedOn w:val="Normal"/>
    <w:link w:val="BalloonTextChar"/>
    <w:uiPriority w:val="99"/>
    <w:semiHidden/>
    <w:unhideWhenUsed/>
    <w:rsid w:val="0058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119"/>
    <w:rPr>
      <w:rFonts w:ascii="Tahoma" w:hAnsi="Tahoma" w:cs="Tahoma"/>
      <w:sz w:val="16"/>
      <w:szCs w:val="16"/>
    </w:rPr>
  </w:style>
  <w:style w:type="character" w:customStyle="1" w:styleId="Heading1Char">
    <w:name w:val="Heading 1 Char"/>
    <w:basedOn w:val="DefaultParagraphFont"/>
    <w:link w:val="Heading1"/>
    <w:uiPriority w:val="9"/>
    <w:rsid w:val="00586119"/>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586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06486">
      <w:bodyDiv w:val="1"/>
      <w:marLeft w:val="0"/>
      <w:marRight w:val="0"/>
      <w:marTop w:val="0"/>
      <w:marBottom w:val="0"/>
      <w:divBdr>
        <w:top w:val="none" w:sz="0" w:space="0" w:color="auto"/>
        <w:left w:val="none" w:sz="0" w:space="0" w:color="auto"/>
        <w:bottom w:val="none" w:sz="0" w:space="0" w:color="auto"/>
        <w:right w:val="none" w:sz="0" w:space="0" w:color="auto"/>
      </w:divBdr>
    </w:div>
    <w:div w:id="1703288751">
      <w:bodyDiv w:val="1"/>
      <w:marLeft w:val="0"/>
      <w:marRight w:val="0"/>
      <w:marTop w:val="0"/>
      <w:marBottom w:val="0"/>
      <w:divBdr>
        <w:top w:val="none" w:sz="0" w:space="0" w:color="auto"/>
        <w:left w:val="none" w:sz="0" w:space="0" w:color="auto"/>
        <w:bottom w:val="none" w:sz="0" w:space="0" w:color="auto"/>
        <w:right w:val="none" w:sz="0" w:space="0" w:color="auto"/>
      </w:divBdr>
    </w:div>
    <w:div w:id="1919710345">
      <w:bodyDiv w:val="1"/>
      <w:marLeft w:val="0"/>
      <w:marRight w:val="0"/>
      <w:marTop w:val="0"/>
      <w:marBottom w:val="0"/>
      <w:divBdr>
        <w:top w:val="none" w:sz="0" w:space="0" w:color="auto"/>
        <w:left w:val="none" w:sz="0" w:space="0" w:color="auto"/>
        <w:bottom w:val="none" w:sz="0" w:space="0" w:color="auto"/>
        <w:right w:val="none" w:sz="0" w:space="0" w:color="auto"/>
      </w:divBdr>
      <w:divsChild>
        <w:div w:id="514273090">
          <w:marLeft w:val="0"/>
          <w:marRight w:val="0"/>
          <w:marTop w:val="0"/>
          <w:marBottom w:val="0"/>
          <w:divBdr>
            <w:top w:val="none" w:sz="0" w:space="0" w:color="auto"/>
            <w:left w:val="none" w:sz="0" w:space="0" w:color="auto"/>
            <w:bottom w:val="none" w:sz="0" w:space="0" w:color="auto"/>
            <w:right w:val="none" w:sz="0" w:space="0" w:color="auto"/>
          </w:divBdr>
          <w:divsChild>
            <w:div w:id="115783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2511">
                  <w:marLeft w:val="0"/>
                  <w:marRight w:val="0"/>
                  <w:marTop w:val="0"/>
                  <w:marBottom w:val="0"/>
                  <w:divBdr>
                    <w:top w:val="none" w:sz="0" w:space="0" w:color="auto"/>
                    <w:left w:val="none" w:sz="0" w:space="0" w:color="auto"/>
                    <w:bottom w:val="none" w:sz="0" w:space="0" w:color="auto"/>
                    <w:right w:val="none" w:sz="0" w:space="0" w:color="auto"/>
                  </w:divBdr>
                </w:div>
                <w:div w:id="157230084">
                  <w:marLeft w:val="0"/>
                  <w:marRight w:val="0"/>
                  <w:marTop w:val="0"/>
                  <w:marBottom w:val="0"/>
                  <w:divBdr>
                    <w:top w:val="none" w:sz="0" w:space="0" w:color="auto"/>
                    <w:left w:val="none" w:sz="0" w:space="0" w:color="auto"/>
                    <w:bottom w:val="none" w:sz="0" w:space="0" w:color="auto"/>
                    <w:right w:val="none" w:sz="0" w:space="0" w:color="auto"/>
                  </w:divBdr>
                </w:div>
              </w:divsChild>
            </w:div>
            <w:div w:id="1726366777">
              <w:marLeft w:val="0"/>
              <w:marRight w:val="600"/>
              <w:marTop w:val="0"/>
              <w:marBottom w:val="0"/>
              <w:divBdr>
                <w:top w:val="none" w:sz="0" w:space="0" w:color="auto"/>
                <w:left w:val="none" w:sz="0" w:space="0" w:color="auto"/>
                <w:bottom w:val="none" w:sz="0" w:space="0" w:color="auto"/>
                <w:right w:val="none" w:sz="0" w:space="0" w:color="auto"/>
              </w:divBdr>
            </w:div>
            <w:div w:id="1539856454">
              <w:marLeft w:val="0"/>
              <w:marRight w:val="600"/>
              <w:marTop w:val="0"/>
              <w:marBottom w:val="0"/>
              <w:divBdr>
                <w:top w:val="none" w:sz="0" w:space="0" w:color="auto"/>
                <w:left w:val="none" w:sz="0" w:space="0" w:color="auto"/>
                <w:bottom w:val="none" w:sz="0" w:space="0" w:color="auto"/>
                <w:right w:val="none" w:sz="0" w:space="0" w:color="auto"/>
              </w:divBdr>
            </w:div>
            <w:div w:id="213396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274949">
                  <w:marLeft w:val="0"/>
                  <w:marRight w:val="0"/>
                  <w:marTop w:val="0"/>
                  <w:marBottom w:val="0"/>
                  <w:divBdr>
                    <w:top w:val="none" w:sz="0" w:space="0" w:color="auto"/>
                    <w:left w:val="none" w:sz="0" w:space="0" w:color="auto"/>
                    <w:bottom w:val="none" w:sz="0" w:space="0" w:color="auto"/>
                    <w:right w:val="none" w:sz="0" w:space="0" w:color="auto"/>
                  </w:divBdr>
                </w:div>
                <w:div w:id="408960811">
                  <w:marLeft w:val="0"/>
                  <w:marRight w:val="0"/>
                  <w:marTop w:val="0"/>
                  <w:marBottom w:val="0"/>
                  <w:divBdr>
                    <w:top w:val="none" w:sz="0" w:space="0" w:color="auto"/>
                    <w:left w:val="none" w:sz="0" w:space="0" w:color="auto"/>
                    <w:bottom w:val="none" w:sz="0" w:space="0" w:color="auto"/>
                    <w:right w:val="none" w:sz="0" w:space="0" w:color="auto"/>
                  </w:divBdr>
                </w:div>
                <w:div w:id="20317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6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yehuda.org/bialik/index.html" TargetMode="External"/><Relationship Id="rId13" Type="http://schemas.openxmlformats.org/officeDocument/2006/relationships/hyperlink" Target="http://www.psychom.com/Poetry_697_he.html" TargetMode="External"/><Relationship Id="rId18" Type="http://schemas.openxmlformats.org/officeDocument/2006/relationships/hyperlink" Target="https://files.geva.co.il/articlefile_1243973193703.pdf" TargetMode="External"/><Relationship Id="rId3" Type="http://schemas.microsoft.com/office/2007/relationships/stylesWithEffects" Target="stylesWithEffects.xml"/><Relationship Id="rId7" Type="http://schemas.openxmlformats.org/officeDocument/2006/relationships/hyperlink" Target="http://www.haayal.co.il/author?id=8" TargetMode="External"/><Relationship Id="rId12" Type="http://schemas.openxmlformats.org/officeDocument/2006/relationships/hyperlink" Target="http://benyehuda.org/bialik/beir.html" TargetMode="External"/><Relationship Id="rId17" Type="http://schemas.openxmlformats.org/officeDocument/2006/relationships/hyperlink" Target="https://www.oranim.ac.il/sites/heb/SiteCollectionImages/Documents/hamidrasha/nashim/nashim-kotvot/luz-bialik.pdf" TargetMode="External"/><Relationship Id="rId2" Type="http://schemas.openxmlformats.org/officeDocument/2006/relationships/styles" Target="styles.xml"/><Relationship Id="rId16" Type="http://schemas.openxmlformats.org/officeDocument/2006/relationships/hyperlink" Target="http://www.psychom.com/Poetry_506_h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aayal.co.il/story_2215" TargetMode="External"/><Relationship Id="rId11" Type="http://schemas.openxmlformats.org/officeDocument/2006/relationships/hyperlink" Target="http://benyehuda.org/bialik/bia097.html" TargetMode="External"/><Relationship Id="rId5" Type="http://schemas.openxmlformats.org/officeDocument/2006/relationships/webSettings" Target="webSettings.xml"/><Relationship Id="rId15" Type="http://schemas.openxmlformats.org/officeDocument/2006/relationships/hyperlink" Target="http://www.psychom.com/Poetry_479_he.html" TargetMode="External"/><Relationship Id="rId10" Type="http://schemas.openxmlformats.org/officeDocument/2006/relationships/hyperlink" Target="http://benyehuda.org/bialik/bia02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nyehuda.org/" TargetMode="External"/><Relationship Id="rId14" Type="http://schemas.openxmlformats.org/officeDocument/2006/relationships/hyperlink" Target="http://www.psychom.com/Poetry_h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1548</Words>
  <Characters>7741</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ח.נ. ביאליק: העיניים הרעבות</vt:lpstr>
    </vt:vector>
  </TitlesOfParts>
  <Company>Hewlett-Packard Company</Company>
  <LinksUpToDate>false</LinksUpToDate>
  <CharactersWithSpaces>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דבורה לוי</dc:creator>
  <cp:lastModifiedBy>דבורה לוי</cp:lastModifiedBy>
  <cp:revision>2</cp:revision>
  <dcterms:created xsi:type="dcterms:W3CDTF">2020-06-07T20:02:00Z</dcterms:created>
  <dcterms:modified xsi:type="dcterms:W3CDTF">2020-06-07T20:02:00Z</dcterms:modified>
</cp:coreProperties>
</file>