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3D" w:rsidRPr="00D8773D" w:rsidRDefault="00D8773D" w:rsidP="00D8773D">
      <w:pPr>
        <w:tabs>
          <w:tab w:val="left" w:pos="7313"/>
        </w:tabs>
        <w:jc w:val="center"/>
        <w:rPr>
          <w:b/>
          <w:bCs/>
          <w:color w:val="FF0000"/>
          <w:sz w:val="32"/>
          <w:szCs w:val="32"/>
          <w:rtl/>
        </w:rPr>
      </w:pPr>
      <w:r w:rsidRPr="00D8773D">
        <w:rPr>
          <w:rFonts w:hint="cs"/>
          <w:b/>
          <w:bCs/>
          <w:color w:val="FF0000"/>
          <w:sz w:val="32"/>
          <w:szCs w:val="32"/>
          <w:rtl/>
        </w:rPr>
        <w:t>אני תחת האטד/ אסתר ראב</w:t>
      </w:r>
    </w:p>
    <w:p w:rsidR="00D8773D" w:rsidRDefault="00D8773D" w:rsidP="00D8773D">
      <w:pPr>
        <w:jc w:val="center"/>
        <w:rPr>
          <w:rtl/>
        </w:rPr>
      </w:pPr>
      <w:r w:rsidRPr="00880221">
        <w:rPr>
          <w:rFonts w:hint="cs"/>
          <w:color w:val="FF0000"/>
          <w:sz w:val="28"/>
          <w:szCs w:val="28"/>
          <w:rtl/>
        </w:rPr>
        <w:t>חומרי עזר</w:t>
      </w:r>
      <w:r w:rsidR="00DC5BDD">
        <w:rPr>
          <w:rFonts w:hint="cs"/>
          <w:rtl/>
        </w:rPr>
        <w:t xml:space="preserve"> </w:t>
      </w:r>
      <w:r w:rsidR="00DC5BDD" w:rsidRPr="00DC5BDD">
        <w:rPr>
          <w:rFonts w:hint="cs"/>
          <w:color w:val="FF0000"/>
          <w:sz w:val="28"/>
          <w:szCs w:val="28"/>
          <w:rtl/>
        </w:rPr>
        <w:t>ללימוד השיר</w:t>
      </w:r>
      <w:r w:rsidR="00DC5BDD">
        <w:rPr>
          <w:rFonts w:hint="cs"/>
          <w:rtl/>
        </w:rPr>
        <w:t xml:space="preserve"> מאת דבורה לוי</w:t>
      </w:r>
      <w:bookmarkStart w:id="0" w:name="_GoBack"/>
      <w:bookmarkEnd w:id="0"/>
    </w:p>
    <w:p w:rsidR="00E8221B" w:rsidRDefault="00E8221B" w:rsidP="00E8221B">
      <w:pPr>
        <w:bidi w:val="0"/>
        <w:rPr>
          <w:rFonts w:ascii="Arial" w:hAnsi="Arial" w:cs="Arial"/>
          <w:color w:val="333333"/>
          <w:sz w:val="21"/>
          <w:szCs w:val="21"/>
        </w:rPr>
      </w:pPr>
      <w:r>
        <w:rPr>
          <w:rFonts w:ascii="Arial" w:hAnsi="Arial" w:cs="Arial"/>
          <w:noProof/>
          <w:color w:val="333333"/>
          <w:sz w:val="21"/>
          <w:szCs w:val="21"/>
        </w:rPr>
        <w:drawing>
          <wp:inline distT="0" distB="0" distL="0" distR="0" wp14:anchorId="7D1525DA" wp14:editId="2F5A1A73">
            <wp:extent cx="4431030" cy="3311525"/>
            <wp:effectExtent l="0" t="0" r="7620" b="3175"/>
            <wp:docPr id="9" name="Picture 9" descr="צילום: נתן אמסט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צילום: נתן אמסט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1030" cy="3311525"/>
                    </a:xfrm>
                    <a:prstGeom prst="rect">
                      <a:avLst/>
                    </a:prstGeom>
                    <a:noFill/>
                    <a:ln>
                      <a:noFill/>
                    </a:ln>
                  </pic:spPr>
                </pic:pic>
              </a:graphicData>
            </a:graphic>
          </wp:inline>
        </w:drawing>
      </w:r>
    </w:p>
    <w:p w:rsidR="00E8221B" w:rsidRPr="00E8221B" w:rsidRDefault="00E8221B" w:rsidP="00E8221B">
      <w:pPr>
        <w:shd w:val="clear" w:color="auto" w:fill="E8EBEB"/>
        <w:rPr>
          <w:rFonts w:ascii="Arial" w:hAnsi="Arial" w:cs="Arial"/>
          <w:color w:val="333333"/>
        </w:rPr>
      </w:pPr>
      <w:r w:rsidRPr="00E8221B">
        <w:rPr>
          <w:rStyle w:val="xsmall"/>
          <w:rFonts w:ascii="Arial" w:hAnsi="Arial" w:cs="Arial"/>
          <w:b/>
          <w:bCs/>
          <w:color w:val="333333"/>
          <w:rtl/>
        </w:rPr>
        <w:t>אטד החוף</w:t>
      </w:r>
    </w:p>
    <w:p w:rsidR="00E8221B" w:rsidRDefault="00E8221B" w:rsidP="00D8773D">
      <w:pPr>
        <w:jc w:val="center"/>
        <w:rPr>
          <w:rtl/>
        </w:rPr>
      </w:pPr>
    </w:p>
    <w:p w:rsidR="00E8221B" w:rsidRPr="00A63364" w:rsidRDefault="00E8221B" w:rsidP="00E8221B">
      <w:pPr>
        <w:shd w:val="clear" w:color="auto" w:fill="FFFFFF"/>
        <w:spacing w:after="0" w:line="240" w:lineRule="auto"/>
        <w:rPr>
          <w:rFonts w:ascii="Arial" w:eastAsia="Times New Roman" w:hAnsi="Arial" w:cs="Arial"/>
          <w:color w:val="333333"/>
          <w:sz w:val="27"/>
          <w:szCs w:val="27"/>
        </w:rPr>
      </w:pPr>
      <w:r w:rsidRPr="00A63364">
        <w:rPr>
          <w:rFonts w:ascii="Arial" w:eastAsia="Times New Roman" w:hAnsi="Arial" w:cs="Arial" w:hint="cs"/>
          <w:color w:val="333333"/>
          <w:sz w:val="18"/>
          <w:szCs w:val="18"/>
          <w:rtl/>
        </w:rPr>
        <w:t>צילום: אבינועם דנין</w:t>
      </w:r>
      <w:r w:rsidRPr="00A63364">
        <w:rPr>
          <w:rFonts w:ascii="Arial" w:eastAsia="Times New Roman" w:hAnsi="Arial" w:cs="Arial"/>
          <w:color w:val="333333"/>
          <w:sz w:val="27"/>
          <w:szCs w:val="27"/>
          <w:rtl/>
        </w:rPr>
        <w:br/>
      </w:r>
      <w:r>
        <w:rPr>
          <w:rFonts w:ascii="Arial" w:eastAsia="Times New Roman" w:hAnsi="Arial" w:cs="Arial"/>
          <w:noProof/>
          <w:color w:val="333333"/>
          <w:sz w:val="27"/>
          <w:szCs w:val="27"/>
        </w:rPr>
        <w:drawing>
          <wp:inline distT="0" distB="0" distL="0" distR="0" wp14:anchorId="554B625F" wp14:editId="4809AB68">
            <wp:extent cx="4220210" cy="2840355"/>
            <wp:effectExtent l="0" t="0" r="8890" b="0"/>
            <wp:docPr id="20" name="Picture 20" descr="צילום © אבינעם דנ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צילום © אבינעם דני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0210" cy="2840355"/>
                    </a:xfrm>
                    <a:prstGeom prst="rect">
                      <a:avLst/>
                    </a:prstGeom>
                    <a:noFill/>
                    <a:ln>
                      <a:noFill/>
                    </a:ln>
                  </pic:spPr>
                </pic:pic>
              </a:graphicData>
            </a:graphic>
          </wp:inline>
        </w:drawing>
      </w:r>
    </w:p>
    <w:p w:rsidR="00E8221B" w:rsidRPr="00A63364" w:rsidRDefault="00E8221B" w:rsidP="00E8221B">
      <w:pPr>
        <w:shd w:val="clear" w:color="auto" w:fill="FFFFFF"/>
        <w:spacing w:after="0" w:line="240" w:lineRule="auto"/>
        <w:rPr>
          <w:rFonts w:ascii="Arial" w:eastAsia="Times New Roman" w:hAnsi="Arial" w:cs="Arial"/>
          <w:color w:val="333333"/>
          <w:sz w:val="27"/>
          <w:szCs w:val="27"/>
        </w:rPr>
      </w:pPr>
      <w:r w:rsidRPr="00A63364">
        <w:rPr>
          <w:rFonts w:ascii="Arial" w:eastAsia="Times New Roman" w:hAnsi="Arial" w:cs="Arial"/>
          <w:color w:val="333333"/>
          <w:sz w:val="27"/>
          <w:szCs w:val="27"/>
          <w:rtl/>
        </w:rPr>
        <w:lastRenderedPageBreak/>
        <w:br/>
      </w:r>
      <w:r>
        <w:rPr>
          <w:rFonts w:ascii="Arial" w:eastAsia="Times New Roman" w:hAnsi="Arial" w:cs="Arial"/>
          <w:noProof/>
          <w:color w:val="333333"/>
          <w:sz w:val="27"/>
          <w:szCs w:val="27"/>
        </w:rPr>
        <w:drawing>
          <wp:inline distT="0" distB="0" distL="0" distR="0" wp14:anchorId="360186E7" wp14:editId="73A128C0">
            <wp:extent cx="3727938" cy="4057988"/>
            <wp:effectExtent l="0" t="0" r="6350" b="0"/>
            <wp:docPr id="22" name="Picture 22" descr="שיחים בעלי ענפים קשתיים משירים עליהם בקיץ. | צילום © אבינעם דנ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שיחים בעלי ענפים קשתיים משירים עליהם בקיץ. | צילום © אבינעם דני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807" cy="4061111"/>
                    </a:xfrm>
                    <a:prstGeom prst="rect">
                      <a:avLst/>
                    </a:prstGeom>
                    <a:noFill/>
                    <a:ln>
                      <a:noFill/>
                    </a:ln>
                  </pic:spPr>
                </pic:pic>
              </a:graphicData>
            </a:graphic>
          </wp:inline>
        </w:drawing>
      </w:r>
    </w:p>
    <w:p w:rsidR="00E8221B" w:rsidRPr="00A63364" w:rsidRDefault="00E8221B" w:rsidP="00E8221B">
      <w:pPr>
        <w:shd w:val="clear" w:color="auto" w:fill="FFFFFF"/>
        <w:spacing w:after="0" w:line="240" w:lineRule="auto"/>
        <w:rPr>
          <w:rFonts w:ascii="Arial" w:eastAsia="Times New Roman" w:hAnsi="Arial" w:cs="Arial"/>
          <w:color w:val="333333"/>
          <w:sz w:val="27"/>
          <w:szCs w:val="27"/>
        </w:rPr>
      </w:pPr>
      <w:r w:rsidRPr="00A63364">
        <w:rPr>
          <w:rFonts w:ascii="Arial" w:eastAsia="Times New Roman" w:hAnsi="Arial" w:cs="Arial"/>
          <w:color w:val="333333"/>
          <w:sz w:val="27"/>
          <w:szCs w:val="27"/>
          <w:rtl/>
        </w:rPr>
        <w:br/>
      </w:r>
      <w:r>
        <w:rPr>
          <w:rFonts w:ascii="Arial" w:eastAsia="Times New Roman" w:hAnsi="Arial" w:cs="Arial"/>
          <w:noProof/>
          <w:color w:val="333333"/>
          <w:sz w:val="27"/>
          <w:szCs w:val="27"/>
        </w:rPr>
        <w:drawing>
          <wp:inline distT="0" distB="0" distL="0" distR="0" wp14:anchorId="08A54FFB" wp14:editId="48F9F7D2">
            <wp:extent cx="3657600" cy="2277884"/>
            <wp:effectExtent l="0" t="0" r="0" b="8255"/>
            <wp:docPr id="23" name="Picture 23" descr="צילום © אבינעם דנ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צילום © אבינעם דני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9512" cy="2279075"/>
                    </a:xfrm>
                    <a:prstGeom prst="rect">
                      <a:avLst/>
                    </a:prstGeom>
                    <a:noFill/>
                    <a:ln>
                      <a:noFill/>
                    </a:ln>
                  </pic:spPr>
                </pic:pic>
              </a:graphicData>
            </a:graphic>
          </wp:inline>
        </w:drawing>
      </w:r>
    </w:p>
    <w:p w:rsidR="00416514" w:rsidRPr="00A63364" w:rsidRDefault="00E8221B" w:rsidP="00416514">
      <w:pPr>
        <w:pStyle w:val="Heading1"/>
        <w:pBdr>
          <w:bottom w:val="single" w:sz="6" w:space="0" w:color="A2A9B1"/>
        </w:pBdr>
        <w:bidi/>
        <w:spacing w:before="0" w:beforeAutospacing="0" w:after="60" w:afterAutospacing="0"/>
        <w:jc w:val="right"/>
        <w:rPr>
          <w:rFonts w:ascii="Arial" w:hAnsi="Arial" w:cs="Arial"/>
          <w:b w:val="0"/>
          <w:bCs w:val="0"/>
          <w:color w:val="000000"/>
          <w:sz w:val="16"/>
          <w:szCs w:val="16"/>
          <w:rtl/>
        </w:rPr>
      </w:pPr>
      <w:r w:rsidRPr="00A63364">
        <w:rPr>
          <w:rFonts w:ascii="Arial" w:hAnsi="Arial" w:cs="Arial"/>
          <w:color w:val="333333"/>
          <w:sz w:val="27"/>
          <w:szCs w:val="27"/>
          <w:rtl/>
        </w:rPr>
        <w:br/>
      </w:r>
      <w:hyperlink r:id="rId10" w:history="1">
        <w:r w:rsidR="00416514" w:rsidRPr="00A63364">
          <w:rPr>
            <w:rStyle w:val="Hyperlink"/>
            <w:rFonts w:ascii="Arial" w:hAnsi="Arial" w:cs="Arial"/>
            <w:b w:val="0"/>
            <w:bCs w:val="0"/>
            <w:sz w:val="16"/>
            <w:szCs w:val="16"/>
          </w:rPr>
          <w:t>https://he.</w:t>
        </w:r>
        <w:r w:rsidR="00416514" w:rsidRPr="00A63364">
          <w:rPr>
            <w:rStyle w:val="Hyperlink"/>
            <w:rFonts w:ascii="Arial" w:hAnsi="Arial" w:cs="Arial"/>
            <w:sz w:val="22"/>
            <w:szCs w:val="22"/>
          </w:rPr>
          <w:t>wikipedia</w:t>
        </w:r>
        <w:r w:rsidR="00416514" w:rsidRPr="00A63364">
          <w:rPr>
            <w:rStyle w:val="Hyperlink"/>
            <w:rFonts w:ascii="Arial" w:hAnsi="Arial" w:cs="Arial"/>
            <w:b w:val="0"/>
            <w:bCs w:val="0"/>
            <w:sz w:val="16"/>
            <w:szCs w:val="16"/>
          </w:rPr>
          <w:t>.org/wiki/%D7%90%D7%98%D7%93</w:t>
        </w:r>
      </w:hyperlink>
    </w:p>
    <w:p w:rsidR="00416514" w:rsidRPr="00A63364" w:rsidRDefault="00416514" w:rsidP="00416514">
      <w:pPr>
        <w:pStyle w:val="Heading1"/>
        <w:pBdr>
          <w:bottom w:val="single" w:sz="6" w:space="0" w:color="A2A9B1"/>
        </w:pBdr>
        <w:bidi/>
        <w:spacing w:before="0" w:beforeAutospacing="0" w:after="60" w:afterAutospacing="0"/>
        <w:jc w:val="right"/>
        <w:rPr>
          <w:rFonts w:ascii="Arial" w:hAnsi="Arial" w:cs="Arial"/>
          <w:b w:val="0"/>
          <w:bCs w:val="0"/>
          <w:color w:val="000000"/>
          <w:sz w:val="16"/>
          <w:szCs w:val="16"/>
          <w:rtl/>
        </w:rPr>
      </w:pPr>
    </w:p>
    <w:p w:rsidR="00416514" w:rsidRPr="00F0215C" w:rsidRDefault="00416514" w:rsidP="00416514">
      <w:pPr>
        <w:pStyle w:val="Heading1"/>
        <w:pBdr>
          <w:bottom w:val="single" w:sz="6" w:space="0" w:color="A2A9B1"/>
        </w:pBdr>
        <w:bidi/>
        <w:spacing w:before="0" w:beforeAutospacing="0" w:after="60" w:afterAutospacing="0"/>
        <w:jc w:val="center"/>
        <w:rPr>
          <w:rFonts w:ascii="Arial" w:hAnsi="Arial" w:cs="Arial"/>
          <w:color w:val="000000"/>
          <w:sz w:val="28"/>
          <w:szCs w:val="28"/>
          <w:rtl/>
        </w:rPr>
      </w:pPr>
      <w:r w:rsidRPr="00F0215C">
        <w:rPr>
          <w:rFonts w:ascii="Arial" w:hAnsi="Arial" w:cs="Arial"/>
          <w:color w:val="000000"/>
          <w:sz w:val="28"/>
          <w:szCs w:val="28"/>
          <w:rtl/>
        </w:rPr>
        <w:t>אטד</w:t>
      </w:r>
    </w:p>
    <w:p w:rsidR="00416514" w:rsidRPr="00BE385B" w:rsidRDefault="00416514" w:rsidP="00416514">
      <w:pPr>
        <w:pStyle w:val="NormalWeb"/>
        <w:bidi/>
        <w:spacing w:before="120" w:beforeAutospacing="0" w:after="120" w:afterAutospacing="0"/>
        <w:rPr>
          <w:rFonts w:ascii="Arial" w:hAnsi="Arial" w:cs="Arial"/>
          <w:sz w:val="21"/>
          <w:szCs w:val="21"/>
          <w:rtl/>
        </w:rPr>
      </w:pPr>
      <w:r w:rsidRPr="00BE385B">
        <w:rPr>
          <w:rFonts w:ascii="Arial" w:hAnsi="Arial" w:cs="Arial" w:hint="cs"/>
          <w:b/>
          <w:bCs/>
          <w:sz w:val="21"/>
          <w:szCs w:val="21"/>
          <w:rtl/>
        </w:rPr>
        <w:t>אָטָד</w:t>
      </w:r>
      <w:r w:rsidRPr="00BE385B">
        <w:rPr>
          <w:rFonts w:ascii="Arial" w:hAnsi="Arial" w:cs="Arial" w:hint="cs"/>
          <w:sz w:val="21"/>
          <w:szCs w:val="21"/>
          <w:rtl/>
        </w:rPr>
        <w:t> (</w:t>
      </w:r>
      <w:hyperlink r:id="rId11" w:tooltip="שם מדעי" w:history="1">
        <w:r w:rsidRPr="00BE385B">
          <w:rPr>
            <w:rStyle w:val="Hyperlink"/>
            <w:rFonts w:ascii="Arial" w:hAnsi="Arial" w:cs="Arial" w:hint="cs"/>
            <w:color w:val="auto"/>
            <w:sz w:val="21"/>
            <w:szCs w:val="21"/>
            <w:u w:val="none"/>
            <w:rtl/>
          </w:rPr>
          <w:t>שם מדעי</w:t>
        </w:r>
      </w:hyperlink>
      <w:r w:rsidRPr="00BE385B">
        <w:rPr>
          <w:rFonts w:ascii="Arial" w:hAnsi="Arial" w:cs="Arial" w:hint="cs"/>
          <w:sz w:val="21"/>
          <w:szCs w:val="21"/>
          <w:rtl/>
        </w:rPr>
        <w:t>: </w:t>
      </w:r>
      <w:proofErr w:type="spellStart"/>
      <w:r w:rsidRPr="00BE385B">
        <w:rPr>
          <w:rFonts w:ascii="Arial" w:hAnsi="Arial" w:cs="Arial" w:hint="cs"/>
          <w:i/>
          <w:iCs/>
          <w:sz w:val="21"/>
          <w:szCs w:val="21"/>
        </w:rPr>
        <w:t>Lycium</w:t>
      </w:r>
      <w:proofErr w:type="spellEnd"/>
      <w:r w:rsidRPr="00BE385B">
        <w:rPr>
          <w:rFonts w:ascii="Arial" w:hAnsi="Arial" w:cs="Arial" w:hint="cs"/>
          <w:sz w:val="21"/>
          <w:szCs w:val="21"/>
          <w:rtl/>
        </w:rPr>
        <w:t>) הוא </w:t>
      </w:r>
      <w:hyperlink r:id="rId12" w:tooltip="סוג (טקסונומיה)" w:history="1">
        <w:r w:rsidRPr="00BE385B">
          <w:rPr>
            <w:rStyle w:val="Hyperlink"/>
            <w:rFonts w:ascii="Arial" w:hAnsi="Arial" w:cs="Arial" w:hint="cs"/>
            <w:color w:val="auto"/>
            <w:sz w:val="21"/>
            <w:szCs w:val="21"/>
            <w:u w:val="none"/>
            <w:rtl/>
          </w:rPr>
          <w:t>סוג</w:t>
        </w:r>
      </w:hyperlink>
      <w:r w:rsidRPr="00BE385B">
        <w:rPr>
          <w:rFonts w:ascii="Arial" w:hAnsi="Arial" w:cs="Arial" w:hint="cs"/>
          <w:sz w:val="21"/>
          <w:szCs w:val="21"/>
          <w:rtl/>
        </w:rPr>
        <w:t> </w:t>
      </w:r>
      <w:hyperlink r:id="rId13" w:tooltip="שיח (צמח)" w:history="1">
        <w:r w:rsidRPr="00BE385B">
          <w:rPr>
            <w:rStyle w:val="Hyperlink"/>
            <w:rFonts w:ascii="Arial" w:hAnsi="Arial" w:cs="Arial" w:hint="cs"/>
            <w:color w:val="auto"/>
            <w:sz w:val="21"/>
            <w:szCs w:val="21"/>
            <w:u w:val="none"/>
            <w:rtl/>
          </w:rPr>
          <w:t>שיח</w:t>
        </w:r>
      </w:hyperlink>
      <w:r w:rsidRPr="00BE385B">
        <w:rPr>
          <w:rFonts w:ascii="Arial" w:hAnsi="Arial" w:cs="Arial" w:hint="cs"/>
          <w:sz w:val="21"/>
          <w:szCs w:val="21"/>
          <w:rtl/>
        </w:rPr>
        <w:t> בר </w:t>
      </w:r>
      <w:hyperlink r:id="rId14" w:tooltip="קוץ" w:history="1">
        <w:r w:rsidRPr="00BE385B">
          <w:rPr>
            <w:rStyle w:val="Hyperlink"/>
            <w:rFonts w:ascii="Arial" w:hAnsi="Arial" w:cs="Arial" w:hint="cs"/>
            <w:color w:val="auto"/>
            <w:sz w:val="21"/>
            <w:szCs w:val="21"/>
            <w:u w:val="none"/>
            <w:rtl/>
          </w:rPr>
          <w:t>קוצני</w:t>
        </w:r>
      </w:hyperlink>
      <w:r w:rsidRPr="00BE385B">
        <w:rPr>
          <w:rFonts w:ascii="Arial" w:hAnsi="Arial" w:cs="Arial" w:hint="cs"/>
          <w:sz w:val="21"/>
          <w:szCs w:val="21"/>
          <w:rtl/>
        </w:rPr>
        <w:t> המשתייך ל</w:t>
      </w:r>
      <w:hyperlink r:id="rId15" w:tooltip="משפחת הסולניים" w:history="1">
        <w:r w:rsidRPr="00BE385B">
          <w:rPr>
            <w:rStyle w:val="Hyperlink"/>
            <w:rFonts w:ascii="Arial" w:hAnsi="Arial" w:cs="Arial" w:hint="cs"/>
            <w:color w:val="auto"/>
            <w:sz w:val="21"/>
            <w:szCs w:val="21"/>
            <w:u w:val="none"/>
            <w:rtl/>
          </w:rPr>
          <w:t>משפחת הסולניים</w:t>
        </w:r>
      </w:hyperlink>
      <w:r w:rsidRPr="00BE385B">
        <w:rPr>
          <w:rFonts w:ascii="Arial" w:hAnsi="Arial" w:cs="Arial" w:hint="cs"/>
          <w:sz w:val="21"/>
          <w:szCs w:val="21"/>
          <w:rtl/>
        </w:rPr>
        <w:t>. ב</w:t>
      </w:r>
      <w:hyperlink r:id="rId16" w:tooltip="ארץ ישראל" w:history="1">
        <w:r w:rsidRPr="00BE385B">
          <w:rPr>
            <w:rStyle w:val="Hyperlink"/>
            <w:rFonts w:ascii="Arial" w:hAnsi="Arial" w:cs="Arial" w:hint="cs"/>
            <w:color w:val="auto"/>
            <w:sz w:val="21"/>
            <w:szCs w:val="21"/>
            <w:u w:val="none"/>
            <w:rtl/>
          </w:rPr>
          <w:t>ארץ ישראל</w:t>
        </w:r>
      </w:hyperlink>
      <w:r w:rsidRPr="00BE385B">
        <w:rPr>
          <w:rFonts w:ascii="Arial" w:hAnsi="Arial" w:cs="Arial" w:hint="cs"/>
          <w:sz w:val="21"/>
          <w:szCs w:val="21"/>
          <w:rtl/>
        </w:rPr>
        <w:t> חמישה מינים גדלים בר.</w:t>
      </w:r>
    </w:p>
    <w:p w:rsidR="00416514" w:rsidRPr="00BE385B" w:rsidRDefault="00416514" w:rsidP="00416514">
      <w:pPr>
        <w:pStyle w:val="NormalWeb"/>
        <w:bidi/>
        <w:spacing w:before="120" w:beforeAutospacing="0" w:after="120" w:afterAutospacing="0"/>
        <w:rPr>
          <w:rFonts w:ascii="Arial" w:hAnsi="Arial" w:cs="Arial"/>
          <w:sz w:val="21"/>
          <w:szCs w:val="21"/>
          <w:rtl/>
        </w:rPr>
      </w:pPr>
      <w:r w:rsidRPr="00BE385B">
        <w:rPr>
          <w:rFonts w:ascii="Arial" w:hAnsi="Arial" w:cs="Arial" w:hint="cs"/>
          <w:sz w:val="21"/>
          <w:szCs w:val="21"/>
          <w:rtl/>
        </w:rPr>
        <w:t xml:space="preserve">האטד הוא שיח </w:t>
      </w:r>
      <w:r>
        <w:rPr>
          <w:rFonts w:ascii="Arial" w:hAnsi="Arial" w:cs="Arial" w:hint="cs"/>
          <w:sz w:val="21"/>
          <w:szCs w:val="21"/>
          <w:rtl/>
        </w:rPr>
        <w:t>תרמופילי (</w:t>
      </w:r>
      <w:r w:rsidRPr="00BE385B">
        <w:rPr>
          <w:rFonts w:ascii="Arial" w:hAnsi="Arial" w:cs="Arial" w:hint="cs"/>
          <w:sz w:val="21"/>
          <w:szCs w:val="21"/>
          <w:rtl/>
        </w:rPr>
        <w:t>אוהב חום</w:t>
      </w:r>
      <w:r>
        <w:rPr>
          <w:rFonts w:ascii="Arial" w:hAnsi="Arial" w:cs="Arial" w:hint="cs"/>
          <w:sz w:val="21"/>
          <w:szCs w:val="21"/>
          <w:rtl/>
        </w:rPr>
        <w:t>)</w:t>
      </w:r>
      <w:r w:rsidRPr="00BE385B">
        <w:rPr>
          <w:rFonts w:ascii="Arial" w:hAnsi="Arial" w:cs="Arial" w:hint="cs"/>
          <w:sz w:val="21"/>
          <w:szCs w:val="21"/>
          <w:rtl/>
        </w:rPr>
        <w:t>, הגדל באזורים יבשים.</w:t>
      </w:r>
    </w:p>
    <w:p w:rsidR="00416514" w:rsidRPr="00BE385B" w:rsidRDefault="00416514" w:rsidP="00416514">
      <w:pPr>
        <w:pStyle w:val="NormalWeb"/>
        <w:bidi/>
        <w:spacing w:before="120" w:beforeAutospacing="0" w:after="120" w:afterAutospacing="0"/>
        <w:rPr>
          <w:rFonts w:ascii="Arial" w:hAnsi="Arial" w:cs="Arial"/>
          <w:sz w:val="21"/>
          <w:szCs w:val="21"/>
          <w:rtl/>
        </w:rPr>
      </w:pPr>
      <w:r w:rsidRPr="00BE385B">
        <w:rPr>
          <w:rFonts w:ascii="Arial" w:hAnsi="Arial" w:cs="Arial" w:hint="cs"/>
          <w:sz w:val="21"/>
          <w:szCs w:val="21"/>
          <w:rtl/>
        </w:rPr>
        <w:t>ב</w:t>
      </w:r>
      <w:hyperlink r:id="rId17" w:tooltip="ארץ ישראל" w:history="1">
        <w:r w:rsidRPr="00BE385B">
          <w:rPr>
            <w:rStyle w:val="Hyperlink"/>
            <w:rFonts w:ascii="Arial" w:hAnsi="Arial" w:cs="Arial" w:hint="cs"/>
            <w:color w:val="auto"/>
            <w:sz w:val="21"/>
            <w:szCs w:val="21"/>
            <w:u w:val="none"/>
            <w:rtl/>
          </w:rPr>
          <w:t>ארץ ישראל</w:t>
        </w:r>
      </w:hyperlink>
      <w:r w:rsidRPr="00BE385B">
        <w:rPr>
          <w:rFonts w:ascii="Arial" w:hAnsi="Arial" w:cs="Arial" w:hint="cs"/>
          <w:sz w:val="21"/>
          <w:szCs w:val="21"/>
          <w:rtl/>
        </w:rPr>
        <w:t> נפוץ המין אטד אירופי, הגדל בעיקר באזור </w:t>
      </w:r>
      <w:hyperlink r:id="rId18" w:tooltip="השפלה" w:history="1">
        <w:r w:rsidRPr="00BE385B">
          <w:rPr>
            <w:rStyle w:val="Hyperlink"/>
            <w:rFonts w:ascii="Arial" w:hAnsi="Arial" w:cs="Arial" w:hint="cs"/>
            <w:color w:val="auto"/>
            <w:sz w:val="21"/>
            <w:szCs w:val="21"/>
            <w:u w:val="none"/>
            <w:rtl/>
          </w:rPr>
          <w:t>השפלה</w:t>
        </w:r>
      </w:hyperlink>
      <w:r w:rsidRPr="00BE385B">
        <w:rPr>
          <w:rFonts w:ascii="Arial" w:hAnsi="Arial" w:cs="Arial" w:hint="cs"/>
          <w:sz w:val="21"/>
          <w:szCs w:val="21"/>
          <w:rtl/>
        </w:rPr>
        <w:t> בצורת שיח משוכות, והנמצא גם באזורים נוספים.</w:t>
      </w:r>
    </w:p>
    <w:p w:rsidR="00416514" w:rsidRPr="00BE385B" w:rsidRDefault="00DC5BDD" w:rsidP="00416514">
      <w:pPr>
        <w:pStyle w:val="NormalWeb"/>
        <w:bidi/>
        <w:spacing w:before="120" w:beforeAutospacing="0" w:after="120" w:afterAutospacing="0"/>
        <w:rPr>
          <w:rFonts w:ascii="Arial" w:hAnsi="Arial" w:cs="Arial"/>
          <w:sz w:val="21"/>
          <w:szCs w:val="21"/>
          <w:rtl/>
        </w:rPr>
      </w:pPr>
      <w:hyperlink r:id="rId19" w:tooltip="פרי" w:history="1">
        <w:r w:rsidR="00416514" w:rsidRPr="00BE385B">
          <w:rPr>
            <w:rStyle w:val="Hyperlink"/>
            <w:rFonts w:ascii="Arial" w:hAnsi="Arial" w:cs="Arial" w:hint="cs"/>
            <w:color w:val="auto"/>
            <w:sz w:val="21"/>
            <w:szCs w:val="21"/>
            <w:u w:val="none"/>
            <w:rtl/>
          </w:rPr>
          <w:t>פרי</w:t>
        </w:r>
      </w:hyperlink>
      <w:r w:rsidR="00416514" w:rsidRPr="00BE385B">
        <w:rPr>
          <w:rFonts w:ascii="Arial" w:hAnsi="Arial" w:cs="Arial" w:hint="cs"/>
          <w:sz w:val="21"/>
          <w:szCs w:val="21"/>
          <w:rtl/>
        </w:rPr>
        <w:t> האטד הוא </w:t>
      </w:r>
      <w:hyperlink r:id="rId20" w:tooltip="ענבה" w:history="1">
        <w:r w:rsidR="00416514" w:rsidRPr="00BE385B">
          <w:rPr>
            <w:rStyle w:val="Hyperlink"/>
            <w:rFonts w:ascii="Arial" w:hAnsi="Arial" w:cs="Arial" w:hint="cs"/>
            <w:color w:val="auto"/>
            <w:sz w:val="21"/>
            <w:szCs w:val="21"/>
            <w:u w:val="none"/>
            <w:rtl/>
          </w:rPr>
          <w:t>ענבה</w:t>
        </w:r>
      </w:hyperlink>
      <w:r w:rsidR="00416514" w:rsidRPr="00BE385B">
        <w:rPr>
          <w:rFonts w:ascii="Arial" w:hAnsi="Arial" w:cs="Arial" w:hint="cs"/>
          <w:sz w:val="21"/>
          <w:szCs w:val="21"/>
          <w:rtl/>
        </w:rPr>
        <w:t> אשר ברוב המינים ראויה למאכל, אם כי ישנם מספר מינים ש-פריים רעיל. ה</w:t>
      </w:r>
      <w:hyperlink r:id="rId21" w:tooltip="סינים" w:history="1">
        <w:r w:rsidR="00416514" w:rsidRPr="00BE385B">
          <w:rPr>
            <w:rStyle w:val="Hyperlink"/>
            <w:rFonts w:ascii="Arial" w:hAnsi="Arial" w:cs="Arial" w:hint="cs"/>
            <w:color w:val="auto"/>
            <w:sz w:val="21"/>
            <w:szCs w:val="21"/>
            <w:u w:val="none"/>
            <w:rtl/>
          </w:rPr>
          <w:t>סינים</w:t>
        </w:r>
      </w:hyperlink>
      <w:r w:rsidR="00416514" w:rsidRPr="00BE385B">
        <w:rPr>
          <w:rFonts w:ascii="Arial" w:hAnsi="Arial" w:cs="Arial" w:hint="cs"/>
          <w:sz w:val="21"/>
          <w:szCs w:val="21"/>
          <w:rtl/>
        </w:rPr>
        <w:t> משתמשים בפרי האטד הן למאכל - פרי ה</w:t>
      </w:r>
      <w:hyperlink r:id="rId22" w:tooltip="גוג'י" w:history="1">
        <w:r w:rsidR="00416514" w:rsidRPr="00BE385B">
          <w:rPr>
            <w:rStyle w:val="Hyperlink"/>
            <w:rFonts w:ascii="Arial" w:hAnsi="Arial" w:cs="Arial" w:hint="cs"/>
            <w:color w:val="auto"/>
            <w:sz w:val="21"/>
            <w:szCs w:val="21"/>
            <w:u w:val="none"/>
            <w:rtl/>
          </w:rPr>
          <w:t>גוג'י</w:t>
        </w:r>
      </w:hyperlink>
      <w:r w:rsidR="00416514" w:rsidRPr="00BE385B">
        <w:rPr>
          <w:rFonts w:ascii="Arial" w:hAnsi="Arial" w:cs="Arial" w:hint="cs"/>
          <w:sz w:val="21"/>
          <w:szCs w:val="21"/>
          <w:rtl/>
        </w:rPr>
        <w:t>, והן להכנת </w:t>
      </w:r>
      <w:hyperlink r:id="rId23" w:tooltip="תה צמחים" w:history="1">
        <w:r w:rsidR="00416514" w:rsidRPr="00BE385B">
          <w:rPr>
            <w:rStyle w:val="Hyperlink"/>
            <w:rFonts w:ascii="Arial" w:hAnsi="Arial" w:cs="Arial" w:hint="cs"/>
            <w:color w:val="auto"/>
            <w:sz w:val="21"/>
            <w:szCs w:val="21"/>
            <w:u w:val="none"/>
            <w:rtl/>
          </w:rPr>
          <w:t>תה צמחים</w:t>
        </w:r>
      </w:hyperlink>
      <w:r w:rsidR="00416514" w:rsidRPr="00BE385B">
        <w:rPr>
          <w:rFonts w:ascii="Arial" w:hAnsi="Arial" w:cs="Arial" w:hint="cs"/>
          <w:sz w:val="21"/>
          <w:szCs w:val="21"/>
          <w:rtl/>
        </w:rPr>
        <w:t xml:space="preserve">. </w:t>
      </w:r>
    </w:p>
    <w:p w:rsidR="00416514" w:rsidRPr="00BE385B" w:rsidRDefault="00416514" w:rsidP="00416514">
      <w:pPr>
        <w:pStyle w:val="NormalWeb"/>
        <w:bidi/>
        <w:spacing w:before="120" w:beforeAutospacing="0" w:after="120" w:afterAutospacing="0"/>
        <w:rPr>
          <w:rFonts w:ascii="Arial" w:hAnsi="Arial" w:cs="Arial"/>
          <w:b/>
          <w:bCs/>
          <w:sz w:val="21"/>
          <w:szCs w:val="21"/>
          <w:rtl/>
        </w:rPr>
      </w:pPr>
      <w:r w:rsidRPr="00BE385B">
        <w:rPr>
          <w:rFonts w:ascii="Arial" w:hAnsi="Arial" w:cs="Arial" w:hint="cs"/>
          <w:b/>
          <w:bCs/>
          <w:sz w:val="21"/>
          <w:szCs w:val="21"/>
          <w:rtl/>
        </w:rPr>
        <w:t xml:space="preserve">אסתר ראב לא הכירה את הגוג'י ברי הסיני. </w:t>
      </w:r>
      <w:r>
        <w:rPr>
          <w:rFonts w:ascii="Arial" w:hAnsi="Arial" w:cs="Arial" w:hint="cs"/>
          <w:b/>
          <w:bCs/>
          <w:sz w:val="21"/>
          <w:szCs w:val="21"/>
          <w:rtl/>
        </w:rPr>
        <w:t>רק לקראת סוף המאה העשרים</w:t>
      </w:r>
      <w:r w:rsidRPr="00BE385B">
        <w:rPr>
          <w:rFonts w:ascii="Arial" w:hAnsi="Arial" w:cs="Arial" w:hint="cs"/>
          <w:b/>
          <w:bCs/>
          <w:sz w:val="21"/>
          <w:szCs w:val="21"/>
          <w:rtl/>
        </w:rPr>
        <w:t xml:space="preserve"> הוא הגיע לארצנו.</w:t>
      </w:r>
    </w:p>
    <w:p w:rsidR="00416514" w:rsidRPr="00BE385B" w:rsidRDefault="00416514" w:rsidP="00416514">
      <w:pPr>
        <w:pStyle w:val="NormalWeb"/>
        <w:bidi/>
        <w:spacing w:before="120" w:beforeAutospacing="0" w:after="120" w:afterAutospacing="0"/>
        <w:rPr>
          <w:rFonts w:ascii="Arial" w:hAnsi="Arial" w:cs="Arial"/>
          <w:sz w:val="21"/>
          <w:szCs w:val="21"/>
          <w:rtl/>
        </w:rPr>
      </w:pPr>
      <w:r w:rsidRPr="00BE385B">
        <w:rPr>
          <w:rFonts w:ascii="Arial" w:hAnsi="Arial" w:cs="Arial" w:hint="cs"/>
          <w:sz w:val="21"/>
          <w:szCs w:val="21"/>
          <w:rtl/>
        </w:rPr>
        <w:t>עלי האטד בשרניים ופשוטים בצורתם, העלים מסורגים.</w:t>
      </w:r>
    </w:p>
    <w:p w:rsidR="00416514" w:rsidRDefault="00416514" w:rsidP="00416514">
      <w:pPr>
        <w:pStyle w:val="NormalWeb"/>
        <w:bidi/>
        <w:spacing w:before="120" w:beforeAutospacing="0" w:after="120" w:afterAutospacing="0"/>
        <w:rPr>
          <w:rFonts w:ascii="Arial" w:hAnsi="Arial" w:cs="Arial"/>
          <w:sz w:val="21"/>
          <w:szCs w:val="21"/>
          <w:rtl/>
        </w:rPr>
      </w:pPr>
      <w:r w:rsidRPr="00BE385B">
        <w:rPr>
          <w:rFonts w:ascii="Arial" w:hAnsi="Arial" w:cs="Arial" w:hint="cs"/>
          <w:sz w:val="21"/>
          <w:szCs w:val="21"/>
          <w:rtl/>
        </w:rPr>
        <w:t>אטד מוזכר ב</w:t>
      </w:r>
      <w:hyperlink r:id="rId24" w:tooltip="משל יותם" w:history="1">
        <w:r w:rsidRPr="00BE385B">
          <w:rPr>
            <w:rStyle w:val="Hyperlink"/>
            <w:rFonts w:ascii="Arial" w:hAnsi="Arial" w:cs="Arial" w:hint="cs"/>
            <w:color w:val="auto"/>
            <w:sz w:val="21"/>
            <w:szCs w:val="21"/>
            <w:u w:val="none"/>
            <w:rtl/>
          </w:rPr>
          <w:t>משל יותם</w:t>
        </w:r>
      </w:hyperlink>
      <w:r w:rsidRPr="00BE385B">
        <w:rPr>
          <w:rFonts w:ascii="Arial" w:hAnsi="Arial" w:cs="Arial" w:hint="cs"/>
          <w:sz w:val="21"/>
          <w:szCs w:val="21"/>
          <w:rtl/>
        </w:rPr>
        <w:t> </w:t>
      </w:r>
      <w:r w:rsidRPr="00BE385B">
        <w:rPr>
          <w:rFonts w:ascii="Arial" w:hAnsi="Arial" w:cs="Arial"/>
          <w:sz w:val="21"/>
          <w:szCs w:val="21"/>
          <w:rtl/>
        </w:rPr>
        <w:t>–</w:t>
      </w:r>
      <w:r w:rsidRPr="00BE385B">
        <w:rPr>
          <w:rFonts w:ascii="Arial" w:hAnsi="Arial" w:cs="Arial" w:hint="cs"/>
          <w:sz w:val="21"/>
          <w:szCs w:val="21"/>
          <w:rtl/>
        </w:rPr>
        <w:t> </w:t>
      </w:r>
      <w:hyperlink r:id="rId25" w:tooltip="משל" w:history="1">
        <w:r w:rsidRPr="00BE385B">
          <w:rPr>
            <w:rStyle w:val="Hyperlink"/>
            <w:rFonts w:ascii="Arial" w:hAnsi="Arial" w:cs="Arial" w:hint="cs"/>
            <w:color w:val="auto"/>
            <w:sz w:val="21"/>
            <w:szCs w:val="21"/>
            <w:u w:val="none"/>
            <w:rtl/>
          </w:rPr>
          <w:t>משל</w:t>
        </w:r>
      </w:hyperlink>
      <w:r w:rsidRPr="00BE385B">
        <w:rPr>
          <w:rFonts w:ascii="Arial" w:hAnsi="Arial" w:cs="Arial" w:hint="cs"/>
          <w:sz w:val="21"/>
          <w:szCs w:val="21"/>
          <w:rtl/>
        </w:rPr>
        <w:t> תוכחה שנשא </w:t>
      </w:r>
      <w:hyperlink r:id="rId26" w:tooltip="יותם בן גדעון" w:history="1">
        <w:r w:rsidRPr="00BE385B">
          <w:rPr>
            <w:rStyle w:val="Hyperlink"/>
            <w:rFonts w:ascii="Arial" w:hAnsi="Arial" w:cs="Arial" w:hint="cs"/>
            <w:color w:val="auto"/>
            <w:sz w:val="21"/>
            <w:szCs w:val="21"/>
            <w:u w:val="none"/>
            <w:rtl/>
          </w:rPr>
          <w:t>יותם בן גדעון</w:t>
        </w:r>
      </w:hyperlink>
      <w:r w:rsidRPr="00BE385B">
        <w:rPr>
          <w:rFonts w:ascii="Arial" w:hAnsi="Arial" w:cs="Arial" w:hint="cs"/>
          <w:sz w:val="21"/>
          <w:szCs w:val="21"/>
          <w:rtl/>
        </w:rPr>
        <w:t> על </w:t>
      </w:r>
      <w:hyperlink r:id="rId27" w:tooltip="הר גריזים" w:history="1">
        <w:r w:rsidRPr="00BE385B">
          <w:rPr>
            <w:rStyle w:val="Hyperlink"/>
            <w:rFonts w:ascii="Arial" w:hAnsi="Arial" w:cs="Arial" w:hint="cs"/>
            <w:color w:val="auto"/>
            <w:sz w:val="21"/>
            <w:szCs w:val="21"/>
            <w:u w:val="none"/>
            <w:rtl/>
          </w:rPr>
          <w:t>הר גריזים</w:t>
        </w:r>
      </w:hyperlink>
      <w:r w:rsidRPr="00BE385B">
        <w:rPr>
          <w:rFonts w:ascii="Arial" w:hAnsi="Arial" w:cs="Arial" w:hint="cs"/>
          <w:sz w:val="21"/>
          <w:szCs w:val="21"/>
          <w:rtl/>
        </w:rPr>
        <w:t> לאנשי </w:t>
      </w:r>
      <w:hyperlink r:id="rId28" w:tooltip="שכם" w:history="1">
        <w:r w:rsidRPr="00BE385B">
          <w:rPr>
            <w:rStyle w:val="Hyperlink"/>
            <w:rFonts w:ascii="Arial" w:hAnsi="Arial" w:cs="Arial" w:hint="cs"/>
            <w:color w:val="auto"/>
            <w:sz w:val="21"/>
            <w:szCs w:val="21"/>
            <w:u w:val="none"/>
            <w:rtl/>
          </w:rPr>
          <w:t>שכם</w:t>
        </w:r>
      </w:hyperlink>
      <w:r w:rsidRPr="00BE385B">
        <w:rPr>
          <w:rFonts w:ascii="Arial" w:hAnsi="Arial" w:cs="Arial" w:hint="cs"/>
          <w:sz w:val="21"/>
          <w:szCs w:val="21"/>
          <w:rtl/>
        </w:rPr>
        <w:t>, ובו המשיל את </w:t>
      </w:r>
      <w:hyperlink r:id="rId29" w:tooltip="אבימלך בן גדעון" w:history="1">
        <w:r w:rsidRPr="00BE385B">
          <w:rPr>
            <w:rStyle w:val="Hyperlink"/>
            <w:rFonts w:ascii="Arial" w:hAnsi="Arial" w:cs="Arial" w:hint="cs"/>
            <w:color w:val="auto"/>
            <w:sz w:val="21"/>
            <w:szCs w:val="21"/>
            <w:u w:val="none"/>
            <w:rtl/>
          </w:rPr>
          <w:t>אבימלך</w:t>
        </w:r>
      </w:hyperlink>
      <w:r w:rsidRPr="00BE385B">
        <w:rPr>
          <w:rFonts w:ascii="Arial" w:hAnsi="Arial" w:cs="Arial" w:hint="cs"/>
          <w:sz w:val="21"/>
          <w:szCs w:val="21"/>
          <w:rtl/>
        </w:rPr>
        <w:t xml:space="preserve"> </w:t>
      </w:r>
      <w:r>
        <w:rPr>
          <w:rFonts w:ascii="Arial" w:hAnsi="Arial" w:cs="Arial" w:hint="cs"/>
          <w:sz w:val="21"/>
          <w:szCs w:val="21"/>
          <w:rtl/>
        </w:rPr>
        <w:t xml:space="preserve">אחיו, </w:t>
      </w:r>
      <w:r w:rsidRPr="00BE385B">
        <w:rPr>
          <w:rFonts w:ascii="Arial" w:hAnsi="Arial" w:cs="Arial" w:hint="cs"/>
          <w:sz w:val="21"/>
          <w:szCs w:val="21"/>
          <w:rtl/>
        </w:rPr>
        <w:t>לאטד. האטד המקראי איננו מזוהה בוודאות. אך מקובל כיום לזהותו עם האטד המוכר בארץ ישראל.</w:t>
      </w:r>
    </w:p>
    <w:p w:rsidR="00416514" w:rsidRPr="00BE385B" w:rsidRDefault="00416514" w:rsidP="00416514">
      <w:pPr>
        <w:pStyle w:val="NormalWeb"/>
        <w:bidi/>
        <w:spacing w:before="120" w:beforeAutospacing="0" w:after="120" w:afterAutospacing="0"/>
        <w:rPr>
          <w:rFonts w:ascii="Arial" w:hAnsi="Arial" w:cs="Arial"/>
          <w:sz w:val="21"/>
          <w:szCs w:val="21"/>
          <w:rtl/>
        </w:rPr>
      </w:pPr>
    </w:p>
    <w:p w:rsidR="00416514" w:rsidRPr="005D3619" w:rsidRDefault="00DC5BDD" w:rsidP="00416514">
      <w:pPr>
        <w:jc w:val="right"/>
        <w:rPr>
          <w:sz w:val="20"/>
          <w:szCs w:val="20"/>
          <w:rtl/>
        </w:rPr>
      </w:pPr>
      <w:hyperlink r:id="rId30" w:history="1">
        <w:r w:rsidR="00416514" w:rsidRPr="005D3619">
          <w:rPr>
            <w:rStyle w:val="Hyperlink"/>
            <w:sz w:val="20"/>
            <w:szCs w:val="20"/>
          </w:rPr>
          <w:t>https://he.</w:t>
        </w:r>
        <w:r w:rsidR="00416514" w:rsidRPr="005D3619">
          <w:rPr>
            <w:rStyle w:val="Hyperlink"/>
            <w:b/>
            <w:bCs/>
            <w:sz w:val="24"/>
            <w:szCs w:val="24"/>
          </w:rPr>
          <w:t>wikipedia</w:t>
        </w:r>
        <w:r w:rsidR="00416514" w:rsidRPr="005D3619">
          <w:rPr>
            <w:rStyle w:val="Hyperlink"/>
            <w:sz w:val="20"/>
            <w:szCs w:val="20"/>
          </w:rPr>
          <w:t>.org/wiki/%D7%9E%D7%A9%D7%9C_%D7%99%D7%95%D7%AA%D7%9D</w:t>
        </w:r>
      </w:hyperlink>
    </w:p>
    <w:p w:rsidR="00416514" w:rsidRPr="00416514" w:rsidRDefault="00416514" w:rsidP="00416514">
      <w:pPr>
        <w:pStyle w:val="NormalWeb"/>
        <w:bidi/>
        <w:spacing w:before="120" w:beforeAutospacing="0" w:after="120" w:afterAutospacing="0"/>
        <w:rPr>
          <w:rFonts w:ascii="Arial" w:hAnsi="Arial" w:cs="Arial"/>
          <w:sz w:val="22"/>
          <w:szCs w:val="22"/>
          <w:rtl/>
        </w:rPr>
      </w:pPr>
      <w:r w:rsidRPr="00416514">
        <w:rPr>
          <w:rFonts w:ascii="Arial" w:hAnsi="Arial" w:cs="Arial" w:hint="cs"/>
          <w:b/>
          <w:bCs/>
          <w:sz w:val="22"/>
          <w:szCs w:val="22"/>
          <w:rtl/>
        </w:rPr>
        <w:t>מְשַׁל יוֹתָם</w:t>
      </w:r>
      <w:r w:rsidRPr="00416514">
        <w:rPr>
          <w:rFonts w:ascii="Arial" w:hAnsi="Arial" w:cs="Arial" w:hint="cs"/>
          <w:sz w:val="22"/>
          <w:szCs w:val="22"/>
          <w:rtl/>
        </w:rPr>
        <w:t> (נקרא גם </w:t>
      </w:r>
      <w:r w:rsidRPr="00416514">
        <w:rPr>
          <w:rFonts w:ascii="Arial" w:hAnsi="Arial" w:cs="Arial" w:hint="cs"/>
          <w:b/>
          <w:bCs/>
          <w:sz w:val="22"/>
          <w:szCs w:val="22"/>
          <w:rtl/>
        </w:rPr>
        <w:t>משל ה</w:t>
      </w:r>
      <w:hyperlink r:id="rId31" w:tooltip="אטד" w:history="1">
        <w:r w:rsidRPr="00416514">
          <w:rPr>
            <w:rStyle w:val="Hyperlink"/>
            <w:rFonts w:ascii="Arial" w:hAnsi="Arial" w:cs="Arial" w:hint="cs"/>
            <w:b/>
            <w:bCs/>
            <w:color w:val="auto"/>
            <w:sz w:val="22"/>
            <w:szCs w:val="22"/>
            <w:u w:val="none"/>
            <w:rtl/>
          </w:rPr>
          <w:t>אטד</w:t>
        </w:r>
      </w:hyperlink>
      <w:r w:rsidRPr="00416514">
        <w:rPr>
          <w:rFonts w:ascii="Arial" w:hAnsi="Arial" w:cs="Arial" w:hint="cs"/>
          <w:sz w:val="22"/>
          <w:szCs w:val="22"/>
          <w:rtl/>
        </w:rPr>
        <w:t>) הוא </w:t>
      </w:r>
      <w:hyperlink r:id="rId32" w:tooltip="משל" w:history="1">
        <w:r w:rsidRPr="00416514">
          <w:rPr>
            <w:rStyle w:val="Hyperlink"/>
            <w:rFonts w:ascii="Arial" w:hAnsi="Arial" w:cs="Arial" w:hint="cs"/>
            <w:color w:val="auto"/>
            <w:sz w:val="22"/>
            <w:szCs w:val="22"/>
            <w:u w:val="none"/>
            <w:rtl/>
          </w:rPr>
          <w:t>משל</w:t>
        </w:r>
      </w:hyperlink>
      <w:r w:rsidRPr="00416514">
        <w:rPr>
          <w:rFonts w:ascii="Arial" w:hAnsi="Arial" w:cs="Arial" w:hint="cs"/>
          <w:sz w:val="22"/>
          <w:szCs w:val="22"/>
          <w:rtl/>
        </w:rPr>
        <w:t> שנשא </w:t>
      </w:r>
      <w:hyperlink r:id="rId33" w:tooltip="יותם בן גדעון" w:history="1">
        <w:r w:rsidRPr="00416514">
          <w:rPr>
            <w:rStyle w:val="Hyperlink"/>
            <w:rFonts w:ascii="Arial" w:hAnsi="Arial" w:cs="Arial" w:hint="cs"/>
            <w:color w:val="auto"/>
            <w:sz w:val="22"/>
            <w:szCs w:val="22"/>
            <w:u w:val="none"/>
            <w:rtl/>
          </w:rPr>
          <w:t>יותם בן גדעון</w:t>
        </w:r>
      </w:hyperlink>
      <w:r w:rsidRPr="00416514">
        <w:rPr>
          <w:rFonts w:ascii="Arial" w:hAnsi="Arial" w:cs="Arial" w:hint="cs"/>
          <w:sz w:val="22"/>
          <w:szCs w:val="22"/>
          <w:rtl/>
        </w:rPr>
        <w:t> על דרך מינויו של </w:t>
      </w:r>
      <w:hyperlink r:id="rId34" w:tooltip="שופט (מקרא)" w:history="1">
        <w:r w:rsidRPr="00416514">
          <w:rPr>
            <w:rStyle w:val="Hyperlink"/>
            <w:rFonts w:ascii="Arial" w:hAnsi="Arial" w:cs="Arial" w:hint="cs"/>
            <w:color w:val="auto"/>
            <w:sz w:val="22"/>
            <w:szCs w:val="22"/>
            <w:u w:val="none"/>
            <w:rtl/>
          </w:rPr>
          <w:t>שופט</w:t>
        </w:r>
      </w:hyperlink>
      <w:r w:rsidRPr="00416514">
        <w:rPr>
          <w:rFonts w:ascii="Arial" w:hAnsi="Arial" w:cs="Arial" w:hint="cs"/>
          <w:sz w:val="22"/>
          <w:szCs w:val="22"/>
          <w:rtl/>
        </w:rPr>
        <w:t> חדש לאחר מות אביו, השופט </w:t>
      </w:r>
      <w:hyperlink r:id="rId35" w:tooltip="גדעון" w:history="1">
        <w:r w:rsidRPr="00416514">
          <w:rPr>
            <w:rStyle w:val="Hyperlink"/>
            <w:rFonts w:ascii="Arial" w:hAnsi="Arial" w:cs="Arial" w:hint="cs"/>
            <w:color w:val="auto"/>
            <w:sz w:val="22"/>
            <w:szCs w:val="22"/>
            <w:u w:val="none"/>
            <w:rtl/>
          </w:rPr>
          <w:t>גדעון</w:t>
        </w:r>
      </w:hyperlink>
      <w:r w:rsidRPr="00416514">
        <w:rPr>
          <w:rFonts w:ascii="Arial" w:hAnsi="Arial" w:cs="Arial" w:hint="cs"/>
          <w:sz w:val="22"/>
          <w:szCs w:val="22"/>
          <w:rtl/>
        </w:rPr>
        <w:t>. המשל מופיע ב</w:t>
      </w:r>
      <w:hyperlink r:id="rId36" w:tooltip="ספר שופטים" w:history="1">
        <w:r w:rsidRPr="00416514">
          <w:rPr>
            <w:rStyle w:val="Hyperlink"/>
            <w:rFonts w:ascii="Arial" w:hAnsi="Arial" w:cs="Arial" w:hint="cs"/>
            <w:color w:val="auto"/>
            <w:sz w:val="22"/>
            <w:szCs w:val="22"/>
            <w:u w:val="none"/>
            <w:rtl/>
          </w:rPr>
          <w:t>ספר שופטים</w:t>
        </w:r>
      </w:hyperlink>
      <w:r w:rsidRPr="00416514">
        <w:rPr>
          <w:rFonts w:ascii="Arial" w:hAnsi="Arial" w:cs="Arial" w:hint="cs"/>
          <w:sz w:val="22"/>
          <w:szCs w:val="22"/>
          <w:rtl/>
        </w:rPr>
        <w:t>, </w:t>
      </w:r>
      <w:hyperlink r:id="rId37" w:tooltip="s:שופטים ט/ניקוד" w:history="1">
        <w:r w:rsidRPr="00416514">
          <w:rPr>
            <w:rStyle w:val="Hyperlink"/>
            <w:rFonts w:ascii="Arial" w:hAnsi="Arial" w:cs="Arial" w:hint="cs"/>
            <w:color w:val="auto"/>
            <w:sz w:val="22"/>
            <w:szCs w:val="22"/>
            <w:u w:val="none"/>
            <w:rtl/>
          </w:rPr>
          <w:t>פרק ט'</w:t>
        </w:r>
      </w:hyperlink>
      <w:r w:rsidRPr="00416514">
        <w:rPr>
          <w:rFonts w:ascii="Arial" w:hAnsi="Arial" w:cs="Arial" w:hint="cs"/>
          <w:sz w:val="22"/>
          <w:szCs w:val="22"/>
          <w:rtl/>
        </w:rPr>
        <w:t>.</w:t>
      </w:r>
    </w:p>
    <w:p w:rsidR="00416514" w:rsidRPr="005D3619" w:rsidRDefault="00416514" w:rsidP="00416514">
      <w:pPr>
        <w:rPr>
          <w:rtl/>
        </w:rPr>
      </w:pPr>
    </w:p>
    <w:p w:rsidR="00416514" w:rsidRDefault="00416514" w:rsidP="00416514">
      <w:pPr>
        <w:pStyle w:val="Heading2"/>
        <w:pBdr>
          <w:bottom w:val="single" w:sz="6" w:space="0" w:color="A2A9B1"/>
        </w:pBdr>
        <w:shd w:val="clear" w:color="auto" w:fill="FFFFFF"/>
        <w:spacing w:before="240" w:after="60"/>
        <w:rPr>
          <w:rFonts w:ascii="Arial" w:hAnsi="Arial" w:cs="Arial"/>
          <w:b w:val="0"/>
          <w:bCs w:val="0"/>
          <w:color w:val="000000"/>
        </w:rPr>
      </w:pPr>
      <w:r>
        <w:rPr>
          <w:rStyle w:val="mw-headline"/>
          <w:rFonts w:ascii="Arial" w:hAnsi="Arial" w:cs="Arial"/>
          <w:b w:val="0"/>
          <w:bCs w:val="0"/>
          <w:color w:val="000000"/>
          <w:rtl/>
        </w:rPr>
        <w:t>תוכן המשל</w:t>
      </w:r>
    </w:p>
    <w:p w:rsidR="00416514" w:rsidRDefault="00416514" w:rsidP="00416514">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color w:val="222222"/>
          <w:sz w:val="21"/>
          <w:szCs w:val="21"/>
          <w:rtl/>
        </w:rPr>
        <w:t>במשל מספר יותם על העצים המבקשים להם מלך ופונים אל עצי פרי שונים המסרבים לבקשתם</w:t>
      </w:r>
      <w:r>
        <w:rPr>
          <w:rFonts w:ascii="Arial" w:hAnsi="Arial" w:cs="Arial"/>
          <w:color w:val="222222"/>
          <w:sz w:val="21"/>
          <w:szCs w:val="21"/>
        </w:rPr>
        <w:t>.</w:t>
      </w:r>
    </w:p>
    <w:p w:rsidR="00416514" w:rsidRDefault="00416514" w:rsidP="00416514">
      <w:pPr>
        <w:pStyle w:val="NormalWeb"/>
        <w:shd w:val="clear" w:color="auto" w:fill="FFFFFF"/>
        <w:bidi/>
        <w:spacing w:before="120" w:beforeAutospacing="0" w:after="120" w:afterAutospacing="0"/>
        <w:jc w:val="both"/>
        <w:rPr>
          <w:rFonts w:ascii="Arial" w:hAnsi="Arial" w:cs="Arial"/>
          <w:color w:val="222222"/>
          <w:sz w:val="21"/>
          <w:szCs w:val="21"/>
        </w:rPr>
      </w:pPr>
      <w:r>
        <w:rPr>
          <w:rFonts w:ascii="Arial" w:hAnsi="Arial" w:cs="Arial"/>
          <w:color w:val="222222"/>
          <w:sz w:val="21"/>
          <w:szCs w:val="21"/>
          <w:rtl/>
        </w:rPr>
        <w:t>העצים פונים אל הזית, אל התאנה ואל הגפן בבקשה שימלכו עליהם. הם מסרבים בנימוקים דומים, ובהכללה: כולם כבר פועלים ומביאים תועלת לזולת, ואין הם יכולים להפסיק את פעולתם ולהתחיל "לנוע על העצים", כלומר להיות משרתי ציבור הנעים בין שאר העצים ואינם מביאים תועלת אחרת לזולת. לבסוף פונים העצים אל ה</w:t>
      </w:r>
      <w:hyperlink r:id="rId38" w:tooltip="אטד" w:history="1">
        <w:r>
          <w:rPr>
            <w:rStyle w:val="Hyperlink"/>
            <w:rFonts w:ascii="Arial" w:hAnsi="Arial" w:cs="Arial"/>
            <w:color w:val="5A3696"/>
            <w:sz w:val="21"/>
            <w:szCs w:val="21"/>
            <w:rtl/>
          </w:rPr>
          <w:t>אטד</w:t>
        </w:r>
      </w:hyperlink>
      <w:r>
        <w:rPr>
          <w:rFonts w:ascii="Arial" w:hAnsi="Arial" w:cs="Arial" w:hint="cs"/>
          <w:color w:val="222222"/>
          <w:sz w:val="21"/>
          <w:szCs w:val="21"/>
          <w:rtl/>
        </w:rPr>
        <w:t>,</w:t>
      </w:r>
      <w:r>
        <w:rPr>
          <w:rFonts w:ascii="Arial" w:hAnsi="Arial" w:cs="Arial"/>
          <w:color w:val="222222"/>
          <w:sz w:val="21"/>
          <w:szCs w:val="21"/>
        </w:rPr>
        <w:t> </w:t>
      </w:r>
      <w:r>
        <w:rPr>
          <w:rFonts w:ascii="Arial" w:hAnsi="Arial" w:cs="Arial"/>
          <w:color w:val="222222"/>
          <w:sz w:val="21"/>
          <w:szCs w:val="21"/>
          <w:rtl/>
        </w:rPr>
        <w:t>המסכים למלוך עליהם, אך דורש מהם לחסות בצילו ואם לא, הוא ישרוף את ארזי הלבנון</w:t>
      </w:r>
      <w:r>
        <w:rPr>
          <w:rFonts w:ascii="Arial" w:hAnsi="Arial" w:cs="Arial"/>
          <w:color w:val="222222"/>
          <w:sz w:val="21"/>
          <w:szCs w:val="21"/>
        </w:rPr>
        <w:t>.</w:t>
      </w:r>
    </w:p>
    <w:p w:rsidR="00416514" w:rsidRDefault="00416514" w:rsidP="00416514">
      <w:pPr>
        <w:rPr>
          <w:rtl/>
        </w:rPr>
      </w:pPr>
    </w:p>
    <w:p w:rsidR="00416514" w:rsidRDefault="00416514" w:rsidP="00416514">
      <w:pPr>
        <w:pStyle w:val="Heading1"/>
        <w:pBdr>
          <w:bottom w:val="single" w:sz="6" w:space="0" w:color="A2A9B1"/>
        </w:pBdr>
        <w:spacing w:before="0" w:beforeAutospacing="0" w:after="60" w:afterAutospacing="0"/>
        <w:rPr>
          <w:rFonts w:ascii="Arial" w:hAnsi="Arial" w:cs="Arial"/>
          <w:b w:val="0"/>
          <w:bCs w:val="0"/>
          <w:color w:val="222222"/>
          <w:sz w:val="21"/>
          <w:szCs w:val="21"/>
        </w:rPr>
      </w:pPr>
    </w:p>
    <w:tbl>
      <w:tblPr>
        <w:bidiVisual/>
        <w:tblW w:w="4340" w:type="dxa"/>
        <w:tblCellSpacing w:w="30" w:type="dxa"/>
        <w:tblInd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4340"/>
      </w:tblGrid>
      <w:tr w:rsidR="00416514" w:rsidTr="00BA49F2">
        <w:trPr>
          <w:tblCellSpacing w:w="30" w:type="dxa"/>
        </w:trPr>
        <w:tc>
          <w:tcPr>
            <w:tcW w:w="0" w:type="auto"/>
            <w:shd w:val="clear" w:color="auto" w:fill="F9F9F9"/>
            <w:hideMark/>
          </w:tcPr>
          <w:p w:rsidR="00416514" w:rsidRDefault="00416514" w:rsidP="00BA49F2">
            <w:pPr>
              <w:spacing w:before="15" w:after="15" w:line="336" w:lineRule="atLeast"/>
              <w:jc w:val="center"/>
              <w:rPr>
                <w:rFonts w:cs="David"/>
                <w:b/>
                <w:bCs/>
                <w:color w:val="000000"/>
                <w:sz w:val="25"/>
                <w:szCs w:val="25"/>
              </w:rPr>
            </w:pPr>
            <w:r>
              <w:rPr>
                <w:rFonts w:cs="David" w:hint="cs"/>
                <w:b/>
                <w:bCs/>
                <w:color w:val="000000"/>
                <w:sz w:val="25"/>
                <w:szCs w:val="25"/>
                <w:rtl/>
              </w:rPr>
              <w:t>מתוך משל יותם</w:t>
            </w:r>
          </w:p>
        </w:tc>
      </w:tr>
      <w:tr w:rsidR="00416514" w:rsidTr="00BA49F2">
        <w:trPr>
          <w:tblCellSpacing w:w="30" w:type="dxa"/>
        </w:trPr>
        <w:tc>
          <w:tcPr>
            <w:tcW w:w="0" w:type="auto"/>
            <w:shd w:val="clear" w:color="auto" w:fill="F9F9F9"/>
            <w:hideMark/>
          </w:tcPr>
          <w:p w:rsidR="00416514" w:rsidRDefault="00416514" w:rsidP="00BA49F2">
            <w:pPr>
              <w:pStyle w:val="NormalWeb"/>
              <w:bidi/>
              <w:spacing w:before="120" w:beforeAutospacing="0" w:after="120" w:afterAutospacing="0" w:line="336" w:lineRule="atLeast"/>
              <w:rPr>
                <w:rFonts w:cs="David"/>
                <w:color w:val="000000"/>
                <w:sz w:val="25"/>
                <w:szCs w:val="25"/>
              </w:rPr>
            </w:pPr>
            <w:r>
              <w:rPr>
                <w:rFonts w:cs="David" w:hint="cs"/>
                <w:color w:val="000000"/>
                <w:sz w:val="25"/>
                <w:szCs w:val="25"/>
                <w:rtl/>
              </w:rPr>
              <w:t>וַיֹּאמְרוּ כָל־הָעֵצִים אֶל־הָאָטָד: לֵךְ אַתָּה מְלָךְ־עָלֵינוּ</w:t>
            </w:r>
            <w:r>
              <w:rPr>
                <w:rFonts w:cs="David" w:hint="cs"/>
                <w:color w:val="000000"/>
                <w:sz w:val="25"/>
                <w:szCs w:val="25"/>
              </w:rPr>
              <w:t>!</w:t>
            </w:r>
            <w:r>
              <w:rPr>
                <w:rFonts w:cs="David" w:hint="cs"/>
                <w:color w:val="000000"/>
                <w:sz w:val="25"/>
                <w:szCs w:val="25"/>
              </w:rPr>
              <w:br/>
            </w:r>
            <w:r>
              <w:rPr>
                <w:rFonts w:cs="David" w:hint="cs"/>
                <w:color w:val="000000"/>
                <w:sz w:val="25"/>
                <w:szCs w:val="25"/>
                <w:rtl/>
              </w:rPr>
              <w:t>וַיֹּאמֶר הָאָטָד אֶל־הָעֵצִים: אִם בֶּאֱמֶת אַתֶּם מֹשְׁחִים אֹתִי לְמֶלֶךְ עֲלֵיכֶם - בֹּאוּ חֲסוּ בְצִלִּי</w:t>
            </w:r>
            <w:r>
              <w:rPr>
                <w:rFonts w:cs="David" w:hint="cs"/>
                <w:color w:val="000000"/>
                <w:sz w:val="25"/>
                <w:szCs w:val="25"/>
              </w:rPr>
              <w:t>;</w:t>
            </w:r>
            <w:r>
              <w:rPr>
                <w:rFonts w:cs="David" w:hint="cs"/>
                <w:color w:val="000000"/>
                <w:sz w:val="25"/>
                <w:szCs w:val="25"/>
              </w:rPr>
              <w:br/>
            </w:r>
            <w:r>
              <w:rPr>
                <w:rFonts w:cs="David" w:hint="cs"/>
                <w:color w:val="000000"/>
                <w:sz w:val="25"/>
                <w:szCs w:val="25"/>
                <w:rtl/>
              </w:rPr>
              <w:t>וְאִם־אַיִן - תֵּצֵא אֵשׁ מִן־הָאָטָד, וְתֹאכַל אֶת־אַרְזֵי הַלְּבָנוֹן</w:t>
            </w:r>
            <w:r>
              <w:rPr>
                <w:rFonts w:cs="David" w:hint="cs"/>
                <w:color w:val="000000"/>
                <w:sz w:val="25"/>
                <w:szCs w:val="25"/>
              </w:rPr>
              <w:t>!</w:t>
            </w:r>
          </w:p>
        </w:tc>
      </w:tr>
      <w:tr w:rsidR="00416514" w:rsidTr="00BA49F2">
        <w:trPr>
          <w:tblCellSpacing w:w="30" w:type="dxa"/>
        </w:trPr>
        <w:tc>
          <w:tcPr>
            <w:tcW w:w="0" w:type="auto"/>
            <w:shd w:val="clear" w:color="auto" w:fill="F9F9F9"/>
            <w:hideMark/>
          </w:tcPr>
          <w:p w:rsidR="00416514" w:rsidRDefault="00DC5BDD" w:rsidP="00BA49F2">
            <w:pPr>
              <w:spacing w:line="336" w:lineRule="atLeast"/>
              <w:jc w:val="right"/>
              <w:rPr>
                <w:rFonts w:cs="David"/>
                <w:color w:val="000000"/>
                <w:sz w:val="25"/>
                <w:szCs w:val="25"/>
              </w:rPr>
            </w:pPr>
            <w:hyperlink r:id="rId39" w:tooltip="ספר שופטים" w:history="1">
              <w:r w:rsidR="00416514">
                <w:rPr>
                  <w:rStyle w:val="Hyperlink"/>
                  <w:rFonts w:cs="David" w:hint="cs"/>
                  <w:color w:val="5A3696"/>
                  <w:sz w:val="25"/>
                  <w:szCs w:val="25"/>
                  <w:rtl/>
                </w:rPr>
                <w:t>ספר שופטים</w:t>
              </w:r>
            </w:hyperlink>
            <w:r w:rsidR="00416514">
              <w:rPr>
                <w:rFonts w:cs="David" w:hint="cs"/>
                <w:color w:val="000000"/>
                <w:sz w:val="25"/>
                <w:szCs w:val="25"/>
              </w:rPr>
              <w:t>, </w:t>
            </w:r>
            <w:hyperlink r:id="rId40" w:tooltip="s:שופטים ט/ניקוד" w:history="1">
              <w:r w:rsidR="00416514">
                <w:rPr>
                  <w:rStyle w:val="Hyperlink"/>
                  <w:rFonts w:cs="David" w:hint="cs"/>
                  <w:color w:val="663366"/>
                  <w:sz w:val="25"/>
                  <w:szCs w:val="25"/>
                  <w:rtl/>
                </w:rPr>
                <w:t>פרק ט</w:t>
              </w:r>
              <w:r w:rsidR="00416514">
                <w:rPr>
                  <w:rStyle w:val="Hyperlink"/>
                  <w:rFonts w:cs="David" w:hint="cs"/>
                  <w:color w:val="663366"/>
                  <w:sz w:val="25"/>
                  <w:szCs w:val="25"/>
                </w:rPr>
                <w:t>'</w:t>
              </w:r>
            </w:hyperlink>
            <w:r w:rsidR="00416514">
              <w:rPr>
                <w:rFonts w:cs="David" w:hint="cs"/>
                <w:color w:val="000000"/>
                <w:sz w:val="25"/>
                <w:szCs w:val="25"/>
              </w:rPr>
              <w:t>, </w:t>
            </w:r>
            <w:hyperlink r:id="rId41" w:tooltip="s:שופטים ט ז" w:history="1">
              <w:r w:rsidR="00416514">
                <w:rPr>
                  <w:rStyle w:val="Hyperlink"/>
                  <w:rFonts w:cs="David" w:hint="cs"/>
                  <w:color w:val="663366"/>
                  <w:sz w:val="25"/>
                  <w:szCs w:val="25"/>
                  <w:rtl/>
                </w:rPr>
                <w:t>פסוקים ז</w:t>
              </w:r>
              <w:r w:rsidR="00416514">
                <w:rPr>
                  <w:rStyle w:val="Hyperlink"/>
                  <w:rFonts w:cs="David" w:hint="cs"/>
                  <w:color w:val="663366"/>
                  <w:sz w:val="25"/>
                  <w:szCs w:val="25"/>
                </w:rPr>
                <w:t>'</w:t>
              </w:r>
            </w:hyperlink>
            <w:r w:rsidR="00416514">
              <w:rPr>
                <w:rFonts w:cs="David" w:hint="cs"/>
                <w:color w:val="000000"/>
                <w:sz w:val="25"/>
                <w:szCs w:val="25"/>
              </w:rPr>
              <w:t>-</w:t>
            </w:r>
            <w:hyperlink r:id="rId42" w:tooltip="s:שופטים ט כ" w:history="1">
              <w:r w:rsidR="00416514">
                <w:rPr>
                  <w:rStyle w:val="Hyperlink"/>
                  <w:rFonts w:cs="David" w:hint="cs"/>
                  <w:color w:val="663366"/>
                  <w:sz w:val="25"/>
                  <w:szCs w:val="25"/>
                  <w:rtl/>
                </w:rPr>
                <w:t>כ</w:t>
              </w:r>
              <w:r w:rsidR="00416514">
                <w:rPr>
                  <w:rStyle w:val="Hyperlink"/>
                  <w:rFonts w:cs="David" w:hint="cs"/>
                  <w:color w:val="663366"/>
                  <w:sz w:val="25"/>
                  <w:szCs w:val="25"/>
                </w:rPr>
                <w:t>'</w:t>
              </w:r>
            </w:hyperlink>
          </w:p>
        </w:tc>
      </w:tr>
    </w:tbl>
    <w:p w:rsidR="00416514" w:rsidRPr="00E8221B" w:rsidRDefault="00416514" w:rsidP="00416514">
      <w:pPr>
        <w:rPr>
          <w:rtl/>
        </w:rPr>
      </w:pPr>
    </w:p>
    <w:p w:rsidR="00416514" w:rsidRDefault="00416514" w:rsidP="00416514">
      <w:pPr>
        <w:pStyle w:val="Heading2"/>
        <w:pBdr>
          <w:bottom w:val="single" w:sz="6" w:space="0" w:color="A2A9B1"/>
        </w:pBdr>
        <w:shd w:val="clear" w:color="auto" w:fill="FFFFFF"/>
        <w:spacing w:before="240" w:after="60"/>
        <w:jc w:val="both"/>
        <w:rPr>
          <w:rFonts w:ascii="Arial" w:hAnsi="Arial" w:cs="Arial"/>
          <w:b w:val="0"/>
          <w:bCs w:val="0"/>
          <w:color w:val="000000"/>
        </w:rPr>
      </w:pPr>
      <w:r>
        <w:rPr>
          <w:rStyle w:val="mw-headline"/>
          <w:rFonts w:ascii="Arial" w:hAnsi="Arial" w:cs="Arial"/>
          <w:b w:val="0"/>
          <w:bCs w:val="0"/>
          <w:color w:val="000000"/>
          <w:rtl/>
        </w:rPr>
        <w:t>זיהוי האטד ומשמעות המשל</w:t>
      </w:r>
    </w:p>
    <w:p w:rsidR="00416514" w:rsidRPr="00416514" w:rsidRDefault="00416514" w:rsidP="00416514">
      <w:pPr>
        <w:pStyle w:val="NormalWeb"/>
        <w:shd w:val="clear" w:color="auto" w:fill="FFFFFF"/>
        <w:bidi/>
        <w:spacing w:before="120" w:beforeAutospacing="0" w:after="120" w:afterAutospacing="0" w:line="360" w:lineRule="auto"/>
        <w:jc w:val="both"/>
        <w:rPr>
          <w:rFonts w:ascii="Arial" w:hAnsi="Arial" w:cs="Arial"/>
          <w:sz w:val="22"/>
          <w:szCs w:val="22"/>
          <w:rtl/>
        </w:rPr>
      </w:pPr>
      <w:r w:rsidRPr="00416514">
        <w:rPr>
          <w:rFonts w:ascii="Arial" w:hAnsi="Arial" w:cs="Arial"/>
          <w:sz w:val="22"/>
          <w:szCs w:val="22"/>
          <w:rtl/>
        </w:rPr>
        <w:t>יותם ממשיל את אחיו</w:t>
      </w:r>
      <w:r w:rsidRPr="00416514">
        <w:rPr>
          <w:rFonts w:ascii="Arial" w:hAnsi="Arial" w:cs="Arial"/>
          <w:sz w:val="22"/>
          <w:szCs w:val="22"/>
        </w:rPr>
        <w:t> </w:t>
      </w:r>
      <w:hyperlink r:id="rId43" w:tooltip="אבימלך בן גדעון" w:history="1">
        <w:r w:rsidRPr="00416514">
          <w:rPr>
            <w:rStyle w:val="Hyperlink"/>
            <w:rFonts w:ascii="Arial" w:hAnsi="Arial" w:cs="Arial"/>
            <w:color w:val="auto"/>
            <w:sz w:val="22"/>
            <w:szCs w:val="22"/>
            <w:u w:val="none"/>
            <w:rtl/>
          </w:rPr>
          <w:t>אבימלך</w:t>
        </w:r>
      </w:hyperlink>
      <w:r w:rsidRPr="00416514">
        <w:rPr>
          <w:rFonts w:ascii="Arial" w:hAnsi="Arial" w:cs="Arial"/>
          <w:sz w:val="22"/>
          <w:szCs w:val="22"/>
        </w:rPr>
        <w:t> </w:t>
      </w:r>
      <w:r w:rsidRPr="00416514">
        <w:rPr>
          <w:rFonts w:ascii="Arial" w:hAnsi="Arial" w:cs="Arial"/>
          <w:sz w:val="22"/>
          <w:szCs w:val="22"/>
          <w:rtl/>
        </w:rPr>
        <w:t>לאטד. ישנם המפרשים שהאטד הוא שיח עקר וקוצני שאין בו תועלת. פרופ</w:t>
      </w:r>
      <w:r w:rsidRPr="00416514">
        <w:rPr>
          <w:rFonts w:ascii="Arial" w:hAnsi="Arial" w:cs="Arial"/>
          <w:sz w:val="22"/>
          <w:szCs w:val="22"/>
        </w:rPr>
        <w:t>' </w:t>
      </w:r>
      <w:hyperlink r:id="rId44" w:tooltip="יהודה אליצור" w:history="1">
        <w:r w:rsidRPr="00416514">
          <w:rPr>
            <w:rStyle w:val="Hyperlink"/>
            <w:rFonts w:ascii="Arial" w:hAnsi="Arial" w:cs="Arial"/>
            <w:color w:val="auto"/>
            <w:sz w:val="22"/>
            <w:szCs w:val="22"/>
            <w:u w:val="none"/>
            <w:rtl/>
          </w:rPr>
          <w:t>יהודה אליצור</w:t>
        </w:r>
      </w:hyperlink>
      <w:r w:rsidRPr="00416514">
        <w:rPr>
          <w:rFonts w:ascii="Arial" w:hAnsi="Arial" w:cs="Arial"/>
          <w:sz w:val="22"/>
          <w:szCs w:val="22"/>
        </w:rPr>
        <w:t> </w:t>
      </w:r>
      <w:r w:rsidRPr="00416514">
        <w:rPr>
          <w:rFonts w:ascii="Arial" w:hAnsi="Arial" w:cs="Arial"/>
          <w:sz w:val="22"/>
          <w:szCs w:val="22"/>
          <w:rtl/>
        </w:rPr>
        <w:t>מציין שהביטוי "לנוע על העצים" מסמל את התנועה של עצי הסרק ברוח שעושה רעש, אך מאחוריה עצים חסרי תועלת. היו שזיהו את האטד עם ה</w:t>
      </w:r>
      <w:hyperlink r:id="rId45" w:tooltip="שיזף" w:history="1">
        <w:r w:rsidRPr="00416514">
          <w:rPr>
            <w:rStyle w:val="Hyperlink"/>
            <w:rFonts w:ascii="Arial" w:hAnsi="Arial" w:cs="Arial"/>
            <w:color w:val="auto"/>
            <w:sz w:val="22"/>
            <w:szCs w:val="22"/>
            <w:u w:val="none"/>
            <w:rtl/>
          </w:rPr>
          <w:t>שיזף</w:t>
        </w:r>
      </w:hyperlink>
      <w:r w:rsidRPr="00416514">
        <w:rPr>
          <w:rFonts w:ascii="Arial" w:hAnsi="Arial" w:cs="Arial"/>
          <w:sz w:val="22"/>
          <w:szCs w:val="22"/>
        </w:rPr>
        <w:t xml:space="preserve">, </w:t>
      </w:r>
      <w:r w:rsidRPr="00416514">
        <w:rPr>
          <w:rFonts w:ascii="Arial" w:hAnsi="Arial" w:cs="Arial"/>
          <w:sz w:val="22"/>
          <w:szCs w:val="22"/>
          <w:rtl/>
        </w:rPr>
        <w:t>אך זיהוי זה נזנח ובמקום זאת זוהה האטד עם שיח שאין לו כל פירות, דבר שמתאים יותר למשל</w:t>
      </w:r>
      <w:hyperlink r:id="rId46" w:anchor="cite_note-1" w:history="1">
        <w:r w:rsidRPr="00416514">
          <w:rPr>
            <w:rStyle w:val="Hyperlink"/>
            <w:rFonts w:ascii="Arial" w:hAnsi="Arial" w:cs="Arial"/>
            <w:color w:val="auto"/>
            <w:sz w:val="22"/>
            <w:szCs w:val="22"/>
            <w:u w:val="none"/>
            <w:vertAlign w:val="superscript"/>
          </w:rPr>
          <w:t>[1]</w:t>
        </w:r>
      </w:hyperlink>
      <w:r w:rsidRPr="00416514">
        <w:rPr>
          <w:rFonts w:ascii="Arial" w:hAnsi="Arial" w:cs="Arial"/>
          <w:sz w:val="22"/>
          <w:szCs w:val="22"/>
        </w:rPr>
        <w:t xml:space="preserve">. </w:t>
      </w:r>
      <w:r w:rsidRPr="00416514">
        <w:rPr>
          <w:rFonts w:ascii="Arial" w:hAnsi="Arial" w:cs="Arial"/>
          <w:sz w:val="22"/>
          <w:szCs w:val="22"/>
          <w:rtl/>
        </w:rPr>
        <w:t>למרות זאת, לשיח הקוצני המכונה כיום</w:t>
      </w:r>
      <w:r w:rsidRPr="00416514">
        <w:rPr>
          <w:rFonts w:ascii="Arial" w:hAnsi="Arial" w:cs="Arial"/>
          <w:sz w:val="22"/>
          <w:szCs w:val="22"/>
        </w:rPr>
        <w:t> </w:t>
      </w:r>
      <w:hyperlink r:id="rId47" w:tooltip="אטד" w:history="1">
        <w:r w:rsidRPr="00416514">
          <w:rPr>
            <w:rStyle w:val="Hyperlink"/>
            <w:rFonts w:ascii="Arial" w:hAnsi="Arial" w:cs="Arial"/>
            <w:color w:val="auto"/>
            <w:sz w:val="22"/>
            <w:szCs w:val="22"/>
            <w:u w:val="none"/>
            <w:rtl/>
          </w:rPr>
          <w:t>אטד</w:t>
        </w:r>
      </w:hyperlink>
      <w:r w:rsidRPr="00416514">
        <w:rPr>
          <w:rFonts w:ascii="Arial" w:hAnsi="Arial" w:cs="Arial"/>
          <w:sz w:val="22"/>
          <w:szCs w:val="22"/>
        </w:rPr>
        <w:t> </w:t>
      </w:r>
      <w:r w:rsidRPr="00416514">
        <w:rPr>
          <w:rFonts w:ascii="Arial" w:hAnsi="Arial" w:cs="Arial"/>
          <w:sz w:val="22"/>
          <w:szCs w:val="22"/>
          <w:rtl/>
        </w:rPr>
        <w:t>יש פירות, ובמרבית המינים שלו הפרי ראוי למאכל</w:t>
      </w:r>
      <w:r w:rsidRPr="00416514">
        <w:rPr>
          <w:rFonts w:ascii="Arial" w:hAnsi="Arial" w:cs="Arial"/>
          <w:sz w:val="22"/>
          <w:szCs w:val="22"/>
        </w:rPr>
        <w:t>.</w:t>
      </w:r>
    </w:p>
    <w:p w:rsidR="00416514" w:rsidRPr="006160D3" w:rsidRDefault="00416514" w:rsidP="00416514">
      <w:pPr>
        <w:pStyle w:val="NormalWeb"/>
        <w:shd w:val="clear" w:color="auto" w:fill="FFFFFF"/>
        <w:bidi/>
        <w:spacing w:before="120" w:beforeAutospacing="0" w:after="120" w:afterAutospacing="0" w:line="360" w:lineRule="auto"/>
        <w:jc w:val="both"/>
        <w:rPr>
          <w:rFonts w:ascii="Arial" w:hAnsi="Arial" w:cs="Arial"/>
          <w:color w:val="222222"/>
          <w:sz w:val="22"/>
          <w:szCs w:val="22"/>
        </w:rPr>
      </w:pPr>
    </w:p>
    <w:p w:rsidR="00416514" w:rsidRDefault="00DC5BDD" w:rsidP="00416514">
      <w:pPr>
        <w:jc w:val="right"/>
        <w:rPr>
          <w:rtl/>
        </w:rPr>
      </w:pPr>
      <w:hyperlink r:id="rId48" w:history="1">
        <w:r w:rsidR="00416514" w:rsidRPr="00F92C69">
          <w:rPr>
            <w:rStyle w:val="Hyperlink"/>
          </w:rPr>
          <w:t>https://www.youtube.com/watch?v=s7y0s3It3A8</w:t>
        </w:r>
      </w:hyperlink>
    </w:p>
    <w:p w:rsidR="00416514" w:rsidRPr="00416514" w:rsidRDefault="00416514" w:rsidP="00416514">
      <w:pPr>
        <w:pStyle w:val="NormalWeb"/>
        <w:shd w:val="clear" w:color="auto" w:fill="FFFFFF"/>
        <w:bidi/>
        <w:spacing w:before="120" w:beforeAutospacing="0" w:after="120" w:afterAutospacing="0"/>
        <w:jc w:val="both"/>
        <w:rPr>
          <w:rFonts w:asciiTheme="minorBidi" w:hAnsiTheme="minorBidi" w:cstheme="minorBidi"/>
          <w:u w:val="single"/>
          <w:rtl/>
        </w:rPr>
      </w:pPr>
      <w:r w:rsidRPr="00E32C7E">
        <w:rPr>
          <w:rFonts w:ascii="Arial" w:hAnsi="Arial" w:cs="Arial" w:hint="cs"/>
          <w:sz w:val="22"/>
          <w:szCs w:val="22"/>
          <w:rtl/>
        </w:rPr>
        <w:t>המלצה: תוכלו להרחיב את ידיעתכם במשל יותם</w:t>
      </w:r>
      <w:r>
        <w:rPr>
          <w:rFonts w:ascii="Arial" w:hAnsi="Arial" w:cs="Arial" w:hint="cs"/>
          <w:sz w:val="22"/>
          <w:szCs w:val="22"/>
          <w:rtl/>
        </w:rPr>
        <w:t>,</w:t>
      </w:r>
      <w:r w:rsidRPr="00E32C7E">
        <w:rPr>
          <w:rFonts w:ascii="Arial" w:hAnsi="Arial" w:cs="Arial" w:hint="cs"/>
          <w:sz w:val="22"/>
          <w:szCs w:val="22"/>
          <w:rtl/>
        </w:rPr>
        <w:t xml:space="preserve"> </w:t>
      </w:r>
      <w:r>
        <w:rPr>
          <w:rFonts w:ascii="Arial" w:hAnsi="Arial" w:cs="Arial" w:hint="cs"/>
          <w:sz w:val="22"/>
          <w:szCs w:val="22"/>
          <w:rtl/>
        </w:rPr>
        <w:t xml:space="preserve">בלי לסטות לגמרי מהשיר שלנו, אם תסתכלו איך </w:t>
      </w:r>
      <w:r w:rsidRPr="00E32C7E">
        <w:rPr>
          <w:rFonts w:ascii="Arial" w:hAnsi="Arial" w:cs="Arial" w:hint="cs"/>
          <w:sz w:val="22"/>
          <w:szCs w:val="22"/>
          <w:rtl/>
        </w:rPr>
        <w:t>שמספר אותו אפריים סידון</w:t>
      </w:r>
      <w:r>
        <w:rPr>
          <w:rFonts w:ascii="Arial" w:hAnsi="Arial" w:cs="Arial" w:hint="cs"/>
          <w:sz w:val="22"/>
          <w:szCs w:val="22"/>
          <w:rtl/>
        </w:rPr>
        <w:t xml:space="preserve">. </w:t>
      </w:r>
      <w:r>
        <w:rPr>
          <w:rFonts w:asciiTheme="minorBidi" w:hAnsiTheme="minorBidi" w:cstheme="minorBidi" w:hint="cs"/>
          <w:u w:val="single"/>
          <w:rtl/>
        </w:rPr>
        <w:t xml:space="preserve">מומלץ להסתכל </w:t>
      </w:r>
      <w:r w:rsidRPr="00E32C7E">
        <w:rPr>
          <w:rFonts w:asciiTheme="minorBidi" w:hAnsiTheme="minorBidi" w:cstheme="minorBidi"/>
          <w:u w:val="single"/>
          <w:rtl/>
        </w:rPr>
        <w:t>בדקות 7:45-</w:t>
      </w:r>
      <w:r>
        <w:rPr>
          <w:rFonts w:asciiTheme="minorBidi" w:hAnsiTheme="minorBidi" w:cstheme="minorBidi" w:hint="cs"/>
          <w:u w:val="single"/>
          <w:rtl/>
        </w:rPr>
        <w:t xml:space="preserve"> </w:t>
      </w:r>
      <w:r w:rsidRPr="00E32C7E">
        <w:rPr>
          <w:rFonts w:asciiTheme="minorBidi" w:hAnsiTheme="minorBidi" w:cstheme="minorBidi"/>
          <w:u w:val="single"/>
          <w:rtl/>
        </w:rPr>
        <w:t>4:45</w:t>
      </w:r>
      <w:r>
        <w:rPr>
          <w:rFonts w:ascii="Arial" w:hAnsi="Arial" w:cs="Arial" w:hint="cs"/>
          <w:sz w:val="22"/>
          <w:szCs w:val="22"/>
          <w:rtl/>
        </w:rPr>
        <w:t>.</w:t>
      </w:r>
    </w:p>
    <w:p w:rsidR="00E8221B" w:rsidRDefault="00E8221B" w:rsidP="00E8221B">
      <w:pPr>
        <w:jc w:val="center"/>
        <w:rPr>
          <w:rtl/>
        </w:rPr>
      </w:pPr>
    </w:p>
    <w:p w:rsidR="00416514" w:rsidRDefault="00416514" w:rsidP="00E8221B">
      <w:pPr>
        <w:jc w:val="center"/>
        <w:rPr>
          <w:rtl/>
        </w:rPr>
      </w:pPr>
    </w:p>
    <w:p w:rsidR="00D8773D" w:rsidRDefault="00DC5BDD" w:rsidP="00D8773D">
      <w:pPr>
        <w:jc w:val="right"/>
        <w:rPr>
          <w:sz w:val="20"/>
          <w:szCs w:val="20"/>
          <w:rtl/>
        </w:rPr>
      </w:pPr>
      <w:hyperlink r:id="rId49" w:history="1">
        <w:r w:rsidR="00D8773D" w:rsidRPr="00AE3D0B">
          <w:rPr>
            <w:rStyle w:val="Hyperlink"/>
            <w:sz w:val="20"/>
            <w:szCs w:val="20"/>
          </w:rPr>
          <w:t>https://www.</w:t>
        </w:r>
        <w:r w:rsidR="00D8773D" w:rsidRPr="00AE3D0B">
          <w:rPr>
            <w:rStyle w:val="Hyperlink"/>
            <w:b/>
            <w:bCs/>
            <w:sz w:val="24"/>
            <w:szCs w:val="24"/>
          </w:rPr>
          <w:t>bac</w:t>
        </w:r>
        <w:r w:rsidR="00D8773D" w:rsidRPr="00AE3D0B">
          <w:rPr>
            <w:rStyle w:val="Hyperlink"/>
            <w:sz w:val="20"/>
            <w:szCs w:val="20"/>
          </w:rPr>
          <w:t>.org.il/specials/project/kvl-ayshha/article/shyrha-kv</w:t>
        </w:r>
      </w:hyperlink>
    </w:p>
    <w:p w:rsidR="00D8773D" w:rsidRPr="00AE3D0B" w:rsidRDefault="00D8773D" w:rsidP="00D8773D">
      <w:pPr>
        <w:rPr>
          <w:rtl/>
        </w:rPr>
      </w:pPr>
      <w:r w:rsidRPr="00AE3D0B">
        <w:rPr>
          <w:rFonts w:ascii="Arial" w:hAnsi="Arial" w:cs="Arial"/>
          <w:color w:val="010101"/>
          <w:shd w:val="clear" w:color="auto" w:fill="FFFFFF"/>
          <w:rtl/>
        </w:rPr>
        <w:t>בית אבי חי</w:t>
      </w:r>
    </w:p>
    <w:p w:rsidR="00D8773D" w:rsidRDefault="00D8773D" w:rsidP="00D8773D">
      <w:pPr>
        <w:jc w:val="center"/>
        <w:rPr>
          <w:rtl/>
        </w:rPr>
      </w:pPr>
      <w:r>
        <w:rPr>
          <w:noProof/>
        </w:rPr>
        <w:drawing>
          <wp:inline distT="0" distB="0" distL="0" distR="0" wp14:anchorId="07F35D1E" wp14:editId="1E4808F0">
            <wp:extent cx="3397888" cy="1709766"/>
            <wp:effectExtent l="0" t="0" r="0" b="5080"/>
            <wp:docPr id="2" name="Picture 2" descr="שירה קוצ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שירה קוצנית"/>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400685" cy="1711173"/>
                    </a:xfrm>
                    <a:prstGeom prst="rect">
                      <a:avLst/>
                    </a:prstGeom>
                    <a:noFill/>
                    <a:ln>
                      <a:noFill/>
                    </a:ln>
                  </pic:spPr>
                </pic:pic>
              </a:graphicData>
            </a:graphic>
          </wp:inline>
        </w:drawing>
      </w:r>
    </w:p>
    <w:p w:rsidR="00416514" w:rsidRDefault="00416514" w:rsidP="00D8773D">
      <w:pPr>
        <w:bidi w:val="0"/>
        <w:spacing w:after="0" w:line="240" w:lineRule="auto"/>
        <w:jc w:val="center"/>
        <w:textAlignment w:val="baseline"/>
        <w:outlineLvl w:val="0"/>
        <w:rPr>
          <w:rFonts w:asciiTheme="minorBidi" w:eastAsia="Times New Roman" w:hAnsiTheme="minorBidi"/>
          <w:b/>
          <w:bCs/>
          <w:kern w:val="36"/>
          <w:sz w:val="32"/>
          <w:szCs w:val="32"/>
          <w:rtl/>
        </w:rPr>
      </w:pPr>
    </w:p>
    <w:p w:rsidR="00D8773D" w:rsidRPr="00B020DC" w:rsidRDefault="00D8773D" w:rsidP="00416514">
      <w:pPr>
        <w:bidi w:val="0"/>
        <w:spacing w:after="0" w:line="240" w:lineRule="auto"/>
        <w:jc w:val="center"/>
        <w:textAlignment w:val="baseline"/>
        <w:outlineLvl w:val="0"/>
        <w:rPr>
          <w:rFonts w:asciiTheme="minorBidi" w:eastAsia="Times New Roman" w:hAnsiTheme="minorBidi"/>
          <w:b/>
          <w:bCs/>
          <w:kern w:val="36"/>
          <w:sz w:val="32"/>
          <w:szCs w:val="32"/>
        </w:rPr>
      </w:pPr>
      <w:r w:rsidRPr="00B020DC">
        <w:rPr>
          <w:rFonts w:asciiTheme="minorBidi" w:eastAsia="Times New Roman" w:hAnsiTheme="minorBidi"/>
          <w:b/>
          <w:bCs/>
          <w:kern w:val="36"/>
          <w:sz w:val="32"/>
          <w:szCs w:val="32"/>
          <w:rtl/>
        </w:rPr>
        <w:t>שירה קוצנית</w:t>
      </w:r>
    </w:p>
    <w:p w:rsidR="00D8773D" w:rsidRPr="00B020DC" w:rsidRDefault="00D8773D" w:rsidP="00B020DC">
      <w:pPr>
        <w:bidi w:val="0"/>
        <w:spacing w:after="0" w:line="240" w:lineRule="auto"/>
        <w:jc w:val="center"/>
        <w:textAlignment w:val="baseline"/>
        <w:rPr>
          <w:rFonts w:asciiTheme="minorBidi" w:eastAsia="Times New Roman" w:hAnsiTheme="minorBidi"/>
          <w:sz w:val="24"/>
          <w:szCs w:val="24"/>
          <w:rtl/>
        </w:rPr>
      </w:pPr>
      <w:r w:rsidRPr="00B020DC">
        <w:rPr>
          <w:rFonts w:asciiTheme="minorBidi" w:eastAsia="Times New Roman" w:hAnsiTheme="minorBidi"/>
          <w:sz w:val="24"/>
          <w:szCs w:val="24"/>
          <w:rtl/>
        </w:rPr>
        <w:t xml:space="preserve">כן, היא היתה משוררת טבע גדולה, אך לא רק בזאת גדולתה. יצירתה של אסתר ראב היתה חדשנית, מסעירה, נועזת לזמנה - ואולי גם לזמננו. המשוררת </w:t>
      </w:r>
      <w:r w:rsidRPr="00B020DC">
        <w:rPr>
          <w:rFonts w:asciiTheme="minorBidi" w:eastAsia="Times New Roman" w:hAnsiTheme="minorBidi"/>
          <w:sz w:val="24"/>
          <w:szCs w:val="24"/>
          <w:u w:val="single"/>
          <w:rtl/>
        </w:rPr>
        <w:t>דורית ויסמן</w:t>
      </w:r>
      <w:r w:rsidRPr="00B020DC">
        <w:rPr>
          <w:rFonts w:asciiTheme="minorBidi" w:eastAsia="Times New Roman" w:hAnsiTheme="minorBidi"/>
          <w:sz w:val="24"/>
          <w:szCs w:val="24"/>
          <w:rtl/>
        </w:rPr>
        <w:t xml:space="preserve"> על השיר "אני תחת האטד"</w:t>
      </w:r>
      <w:r w:rsidR="00B020DC">
        <w:rPr>
          <w:rFonts w:asciiTheme="minorBidi" w:eastAsia="Times New Roman" w:hAnsiTheme="minorBidi" w:hint="cs"/>
          <w:sz w:val="24"/>
          <w:szCs w:val="24"/>
          <w:rtl/>
        </w:rPr>
        <w:t>.</w:t>
      </w:r>
    </w:p>
    <w:p w:rsidR="00D8773D" w:rsidRPr="00AE3D0B" w:rsidRDefault="00D8773D" w:rsidP="00D8773D">
      <w:pPr>
        <w:bidi w:val="0"/>
        <w:spacing w:after="0" w:line="240" w:lineRule="auto"/>
        <w:jc w:val="center"/>
        <w:textAlignment w:val="baseline"/>
        <w:rPr>
          <w:rFonts w:ascii="inherit" w:eastAsia="Times New Roman" w:hAnsi="inherit" w:cs="Times New Roman"/>
          <w:sz w:val="24"/>
          <w:szCs w:val="24"/>
        </w:rPr>
      </w:pPr>
    </w:p>
    <w:p w:rsidR="00D8773D" w:rsidRDefault="00D8773D" w:rsidP="00D8773D">
      <w:pPr>
        <w:shd w:val="clear" w:color="auto" w:fill="FFFFFF"/>
        <w:spacing w:after="0"/>
        <w:jc w:val="center"/>
        <w:textAlignment w:val="baseline"/>
        <w:rPr>
          <w:rFonts w:ascii="inherit" w:eastAsia="Times New Roman" w:hAnsi="inherit" w:cs="Arial"/>
          <w:color w:val="000000"/>
          <w:sz w:val="24"/>
          <w:szCs w:val="24"/>
          <w:rtl/>
        </w:rPr>
      </w:pPr>
      <w:r>
        <w:rPr>
          <w:rFonts w:ascii="inherit" w:eastAsia="Times New Roman" w:hAnsi="inherit" w:cs="Arial"/>
          <w:noProof/>
          <w:color w:val="000000"/>
          <w:sz w:val="24"/>
          <w:szCs w:val="24"/>
          <w:bdr w:val="none" w:sz="0" w:space="0" w:color="auto" w:frame="1"/>
        </w:rPr>
        <w:drawing>
          <wp:inline distT="0" distB="0" distL="0" distR="0" wp14:anchorId="4C8BAC23" wp14:editId="2557A976">
            <wp:extent cx="1603483" cy="1763873"/>
            <wp:effectExtent l="0" t="0" r="0" b="8255"/>
            <wp:docPr id="1" name="Picture 1" descr="raa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v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03474" cy="1763863"/>
                    </a:xfrm>
                    <a:prstGeom prst="rect">
                      <a:avLst/>
                    </a:prstGeom>
                    <a:noFill/>
                    <a:ln>
                      <a:noFill/>
                    </a:ln>
                  </pic:spPr>
                </pic:pic>
              </a:graphicData>
            </a:graphic>
          </wp:inline>
        </w:drawing>
      </w:r>
    </w:p>
    <w:p w:rsidR="00D8773D" w:rsidRPr="00AE3D0B" w:rsidRDefault="00D8773D" w:rsidP="00D8773D">
      <w:pPr>
        <w:shd w:val="clear" w:color="auto" w:fill="FFFFFF"/>
        <w:spacing w:after="0"/>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br/>
      </w:r>
      <w:r w:rsidRPr="00AE3D0B">
        <w:rPr>
          <w:rFonts w:ascii="inherit" w:eastAsia="Times New Roman" w:hAnsi="inherit" w:cs="Arial"/>
          <w:color w:val="000000"/>
          <w:sz w:val="24"/>
          <w:szCs w:val="24"/>
          <w:rtl/>
        </w:rPr>
        <w:t xml:space="preserve">צר היה לי לראות שאסתר ראב כלולה ברשימת המשוררים ה"אבודים", מכיוון שעבורי אסתר ראב חיה, נושמת וגם בועטת. בעיקר בועטת. היא מן המשוררות שהשפיעו ומשפיעות ביותר על שירתי וגם על תובנותי. עלי להודות שאסתר ראב לא חלחלה לוורידי התרבות של הארץ הזו ולא המריצה את הדם בעורקי המשוררים כפי שראוי היה לצפות, ואפשר לומר גם שלא הובנה. היא הוכרה </w:t>
      </w:r>
      <w:r w:rsidRPr="008F4D23">
        <w:rPr>
          <w:rFonts w:ascii="inherit" w:eastAsia="Times New Roman" w:hAnsi="inherit" w:cs="Arial"/>
          <w:color w:val="000000"/>
          <w:sz w:val="24"/>
          <w:szCs w:val="24"/>
          <w:rtl/>
        </w:rPr>
        <w:t>כ</w:t>
      </w:r>
      <w:r w:rsidRPr="008F4D23">
        <w:rPr>
          <w:rFonts w:ascii="inherit" w:eastAsia="Times New Roman" w:hAnsi="inherit" w:cs="Arial"/>
          <w:b/>
          <w:bCs/>
          <w:i/>
          <w:iCs/>
          <w:color w:val="000000"/>
          <w:sz w:val="24"/>
          <w:szCs w:val="24"/>
          <w:rtl/>
        </w:rPr>
        <w:t>משוררת הארץ ישראלית הראשונה</w:t>
      </w:r>
      <w:r w:rsidRPr="008F4D23">
        <w:rPr>
          <w:rFonts w:ascii="inherit" w:eastAsia="Times New Roman" w:hAnsi="inherit" w:cs="Arial"/>
          <w:i/>
          <w:iCs/>
          <w:color w:val="000000"/>
          <w:sz w:val="24"/>
          <w:szCs w:val="24"/>
          <w:rtl/>
        </w:rPr>
        <w:t xml:space="preserve">, </w:t>
      </w:r>
      <w:r w:rsidRPr="00AE3D0B">
        <w:rPr>
          <w:rFonts w:ascii="inherit" w:eastAsia="Times New Roman" w:hAnsi="inherit" w:cs="Arial"/>
          <w:color w:val="000000"/>
          <w:sz w:val="24"/>
          <w:szCs w:val="24"/>
          <w:rtl/>
        </w:rPr>
        <w:t xml:space="preserve">והתואר הזה לקח את אוהדיה להכרה בה כמשוררת הטבע הגדולה של ארץ ישראל. ולא היא. אמנם אסתר ראב כתבה ועשתה רבות למען הטבע הטבעי של ארץ ישראל (בניגוד לטבע שבאספמיה, שמופיע בשירי </w:t>
      </w:r>
      <w:r w:rsidRPr="00AE3D0B">
        <w:rPr>
          <w:rFonts w:ascii="inherit" w:eastAsia="Times New Roman" w:hAnsi="inherit" w:cs="Arial"/>
          <w:color w:val="000000"/>
          <w:sz w:val="24"/>
          <w:szCs w:val="24"/>
          <w:rtl/>
        </w:rPr>
        <w:lastRenderedPageBreak/>
        <w:t>משוררים אחרים, דוגמת לאה גולדברג, ששיקפו בשיריהם את געגועיהם לנוף האירופי שזנחו), ו</w:t>
      </w:r>
      <w:r>
        <w:rPr>
          <w:rFonts w:ascii="inherit" w:eastAsia="Times New Roman" w:hAnsi="inherit" w:cs="Arial" w:hint="cs"/>
          <w:color w:val="000000"/>
          <w:sz w:val="24"/>
          <w:szCs w:val="24"/>
          <w:rtl/>
        </w:rPr>
        <w:t>-</w:t>
      </w:r>
      <w:r w:rsidRPr="00AE3D0B">
        <w:rPr>
          <w:rFonts w:ascii="inherit" w:eastAsia="Times New Roman" w:hAnsi="inherit" w:cs="Arial"/>
          <w:color w:val="000000"/>
          <w:sz w:val="24"/>
          <w:szCs w:val="24"/>
          <w:rtl/>
        </w:rPr>
        <w:t>כן, היא גם משוררת טבע גדולה, אך לא בזאת גדולתה. לטעמי, אסתר ראב היא מן המשוררות הגדולות והמסעירות שחיו וכתבו כאן, והיא חדשנית גדולה בתוכן שיריה וגם בלשונם. השיר הבא, "אני תחת האטד", מדגים זאת</w:t>
      </w:r>
      <w:r w:rsidRPr="00AE3D0B">
        <w:rPr>
          <w:rFonts w:ascii="inherit" w:eastAsia="Times New Roman" w:hAnsi="inherit" w:cs="Arial"/>
          <w:color w:val="000000"/>
          <w:sz w:val="24"/>
          <w:szCs w:val="24"/>
        </w:rPr>
        <w:t>.</w:t>
      </w:r>
    </w:p>
    <w:p w:rsidR="00D8773D" w:rsidRPr="00AE3D0B" w:rsidRDefault="00D8773D" w:rsidP="00D8773D">
      <w:pPr>
        <w:shd w:val="clear" w:color="auto" w:fill="FFFFFF"/>
        <w:spacing w:after="0"/>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t> </w:t>
      </w:r>
    </w:p>
    <w:p w:rsidR="00D8773D" w:rsidRPr="00AE3D0B" w:rsidRDefault="00D8773D" w:rsidP="00D8773D">
      <w:pPr>
        <w:shd w:val="clear" w:color="auto" w:fill="FFFFFF"/>
        <w:spacing w:after="0"/>
        <w:textAlignment w:val="baseline"/>
        <w:rPr>
          <w:rFonts w:ascii="inherit" w:eastAsia="Times New Roman" w:hAnsi="inherit" w:cs="Arial"/>
          <w:color w:val="000000"/>
          <w:sz w:val="24"/>
          <w:szCs w:val="24"/>
        </w:rPr>
      </w:pPr>
      <w:r w:rsidRPr="00AE3D0B">
        <w:rPr>
          <w:rFonts w:ascii="inherit" w:eastAsia="Times New Roman" w:hAnsi="inherit" w:cs="Arial"/>
          <w:b/>
          <w:bCs/>
          <w:color w:val="000000"/>
          <w:sz w:val="24"/>
          <w:szCs w:val="24"/>
          <w:bdr w:val="none" w:sz="0" w:space="0" w:color="auto" w:frame="1"/>
          <w:rtl/>
        </w:rPr>
        <w:t>מתגרה, מתריסה, סקסית</w:t>
      </w:r>
    </w:p>
    <w:p w:rsidR="00D8773D" w:rsidRPr="00AE3D0B" w:rsidRDefault="00D8773D" w:rsidP="00D8773D">
      <w:pPr>
        <w:shd w:val="clear" w:color="auto" w:fill="FFFFFF"/>
        <w:spacing w:after="0"/>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br/>
      </w:r>
      <w:r w:rsidRPr="00AE3D0B">
        <w:rPr>
          <w:rFonts w:ascii="inherit" w:eastAsia="Times New Roman" w:hAnsi="inherit" w:cs="Arial"/>
          <w:color w:val="000000"/>
          <w:sz w:val="24"/>
          <w:szCs w:val="24"/>
          <w:rtl/>
        </w:rPr>
        <w:t>השיר הראשון שעמו יוצא משורר לאור הוא עניין משמעותי ביותר, ו</w:t>
      </w:r>
      <w:r w:rsidRPr="00AE3D0B">
        <w:rPr>
          <w:rFonts w:ascii="inherit" w:eastAsia="Times New Roman" w:hAnsi="inherit" w:cs="Arial"/>
          <w:color w:val="000000"/>
          <w:sz w:val="24"/>
          <w:szCs w:val="24"/>
        </w:rPr>
        <w:t>"</w:t>
      </w:r>
      <w:r w:rsidRPr="00AE3D0B">
        <w:rPr>
          <w:rFonts w:ascii="inherit" w:eastAsia="Times New Roman" w:hAnsi="inherit" w:cs="Arial"/>
          <w:b/>
          <w:bCs/>
          <w:color w:val="000000"/>
          <w:sz w:val="24"/>
          <w:szCs w:val="24"/>
          <w:bdr w:val="none" w:sz="0" w:space="0" w:color="auto" w:frame="1"/>
          <w:rtl/>
        </w:rPr>
        <w:t>אני תחת האטד</w:t>
      </w:r>
      <w:r w:rsidRPr="00AE3D0B">
        <w:rPr>
          <w:rFonts w:ascii="inherit" w:eastAsia="Times New Roman" w:hAnsi="inherit" w:cs="Arial"/>
          <w:color w:val="000000"/>
          <w:sz w:val="24"/>
          <w:szCs w:val="24"/>
        </w:rPr>
        <w:t xml:space="preserve">", </w:t>
      </w:r>
      <w:r w:rsidRPr="00AE3D0B">
        <w:rPr>
          <w:rFonts w:ascii="inherit" w:eastAsia="Times New Roman" w:hAnsi="inherit" w:cs="Arial"/>
          <w:color w:val="000000"/>
          <w:sz w:val="24"/>
          <w:szCs w:val="24"/>
          <w:rtl/>
        </w:rPr>
        <w:t xml:space="preserve">אחד הידועים ביותר בשירי אסתר ראב, </w:t>
      </w:r>
      <w:r w:rsidRPr="008F4D23">
        <w:rPr>
          <w:rFonts w:ascii="inherit" w:eastAsia="Times New Roman" w:hAnsi="inherit" w:cs="Arial"/>
          <w:color w:val="000000"/>
          <w:sz w:val="24"/>
          <w:szCs w:val="24"/>
          <w:u w:val="single"/>
          <w:rtl/>
        </w:rPr>
        <w:t>הוא השיר הראשון שבחרה ראב להראות, בשנת 1920</w:t>
      </w:r>
      <w:r w:rsidRPr="00AE3D0B">
        <w:rPr>
          <w:rFonts w:ascii="inherit" w:eastAsia="Times New Roman" w:hAnsi="inherit" w:cs="Arial"/>
          <w:color w:val="000000"/>
          <w:sz w:val="24"/>
          <w:szCs w:val="24"/>
          <w:rtl/>
        </w:rPr>
        <w:t xml:space="preserve">, לאשר ברש ויעקב רבינוביץ', עורכי כתב העת הספרותי "הדים", </w:t>
      </w:r>
      <w:r w:rsidRPr="008F4D23">
        <w:rPr>
          <w:rFonts w:ascii="inherit" w:eastAsia="Times New Roman" w:hAnsi="inherit" w:cs="Arial"/>
          <w:color w:val="000000"/>
          <w:sz w:val="24"/>
          <w:szCs w:val="24"/>
          <w:u w:val="single"/>
          <w:rtl/>
        </w:rPr>
        <w:t>בטיול בפרדסי פתח תקווה</w:t>
      </w:r>
      <w:r w:rsidRPr="00AE3D0B">
        <w:rPr>
          <w:rFonts w:ascii="inherit" w:eastAsia="Times New Roman" w:hAnsi="inherit" w:cs="Arial"/>
          <w:color w:val="000000"/>
          <w:sz w:val="24"/>
          <w:szCs w:val="24"/>
          <w:rtl/>
        </w:rPr>
        <w:t>. אופייני לה שמעשה הגילוי הזה לא היה בין כתלים עמוסי ספרים, אלא על אדמת הארץ, בפרדס</w:t>
      </w:r>
      <w:r w:rsidRPr="00AE3D0B">
        <w:rPr>
          <w:rFonts w:ascii="inherit" w:eastAsia="Times New Roman" w:hAnsi="inherit" w:cs="Arial"/>
          <w:color w:val="000000"/>
          <w:sz w:val="24"/>
          <w:szCs w:val="24"/>
        </w:rPr>
        <w:t>.</w:t>
      </w:r>
    </w:p>
    <w:p w:rsidR="00D8773D" w:rsidRPr="00AE3D0B" w:rsidRDefault="00D8773D" w:rsidP="00D8773D">
      <w:pPr>
        <w:shd w:val="clear" w:color="auto" w:fill="FFFFFF"/>
        <w:spacing w:after="0"/>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t> </w:t>
      </w:r>
    </w:p>
    <w:p w:rsidR="00D8773D" w:rsidRPr="00AE3D0B" w:rsidRDefault="00D8773D" w:rsidP="00D8773D">
      <w:pPr>
        <w:shd w:val="clear" w:color="auto" w:fill="FFFFFF"/>
        <w:spacing w:after="0"/>
        <w:textAlignment w:val="baseline"/>
        <w:rPr>
          <w:rFonts w:ascii="inherit" w:eastAsia="Times New Roman" w:hAnsi="inherit" w:cs="Arial"/>
          <w:color w:val="000000"/>
          <w:sz w:val="24"/>
          <w:szCs w:val="24"/>
        </w:rPr>
      </w:pPr>
      <w:r w:rsidRPr="00AE3D0B">
        <w:rPr>
          <w:rFonts w:ascii="inherit" w:eastAsia="Times New Roman" w:hAnsi="inherit" w:cs="Arial"/>
          <w:b/>
          <w:bCs/>
          <w:color w:val="000000"/>
          <w:sz w:val="24"/>
          <w:szCs w:val="24"/>
          <w:bdr w:val="none" w:sz="0" w:space="0" w:color="auto" w:frame="1"/>
          <w:rtl/>
        </w:rPr>
        <w:t>אֲנִי תַּחַת הָאָטָד</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קַלָּה, זֵידוֹנָה</w:t>
      </w:r>
      <w:r w:rsidRPr="00AE3D0B">
        <w:rPr>
          <w:rFonts w:ascii="inherit" w:eastAsia="Times New Roman" w:hAnsi="inherit" w:cs="Arial"/>
          <w:b/>
          <w:bCs/>
          <w:color w:val="000000"/>
          <w:sz w:val="24"/>
          <w:szCs w:val="24"/>
          <w:bdr w:val="none" w:sz="0" w:space="0" w:color="auto" w:frame="1"/>
        </w:rPr>
        <w:t>,</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קוֹצָיו צוֹחֶקֶת</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לִקְרָאתְךָ זָקַפְתִּי</w:t>
      </w:r>
      <w:r w:rsidRPr="00AE3D0B">
        <w:rPr>
          <w:rFonts w:ascii="inherit" w:eastAsia="Times New Roman" w:hAnsi="inherit" w:cs="Arial"/>
          <w:b/>
          <w:bCs/>
          <w:color w:val="000000"/>
          <w:sz w:val="24"/>
          <w:szCs w:val="24"/>
          <w:bdr w:val="none" w:sz="0" w:space="0" w:color="auto" w:frame="1"/>
        </w:rPr>
        <w:t>;</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אוֹר מַכֶּה עַל הַמֶּרְחָב</w:t>
      </w:r>
      <w:r w:rsidRPr="00AE3D0B">
        <w:rPr>
          <w:rFonts w:ascii="inherit" w:eastAsia="Times New Roman" w:hAnsi="inherit" w:cs="Arial"/>
          <w:b/>
          <w:bCs/>
          <w:color w:val="000000"/>
          <w:sz w:val="24"/>
          <w:szCs w:val="24"/>
          <w:bdr w:val="none" w:sz="0" w:space="0" w:color="auto" w:frame="1"/>
        </w:rPr>
        <w:t>,</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כָּל קִפּוּל בְּשִׂמְלָתִי</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לִי יִלְחַשׁ</w:t>
      </w:r>
      <w:r w:rsidRPr="00AE3D0B">
        <w:rPr>
          <w:rFonts w:ascii="inherit" w:eastAsia="Times New Roman" w:hAnsi="inherit" w:cs="Arial"/>
          <w:b/>
          <w:bCs/>
          <w:color w:val="000000"/>
          <w:sz w:val="24"/>
          <w:szCs w:val="24"/>
          <w:bdr w:val="none" w:sz="0" w:space="0" w:color="auto" w:frame="1"/>
        </w:rPr>
        <w:t>:</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לִקְרַאת מָוֶת</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לְבָנָה וּמְחוֹלֶלֶת</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אַתְּ יוֹצְאָה</w:t>
      </w:r>
      <w:r w:rsidRPr="00AE3D0B">
        <w:rPr>
          <w:rFonts w:ascii="inherit" w:eastAsia="Times New Roman" w:hAnsi="inherit" w:cs="Arial"/>
          <w:b/>
          <w:bCs/>
          <w:color w:val="000000"/>
          <w:sz w:val="24"/>
          <w:szCs w:val="24"/>
          <w:bdr w:val="none" w:sz="0" w:space="0" w:color="auto" w:frame="1"/>
        </w:rPr>
        <w:t>.</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אַתָּה מוֹפִיעַ</w:t>
      </w:r>
      <w:r w:rsidRPr="00AE3D0B">
        <w:rPr>
          <w:rFonts w:ascii="inherit" w:eastAsia="Times New Roman" w:hAnsi="inherit" w:cs="Arial"/>
          <w:b/>
          <w:bCs/>
          <w:color w:val="000000"/>
          <w:sz w:val="24"/>
          <w:szCs w:val="24"/>
          <w:bdr w:val="none" w:sz="0" w:space="0" w:color="auto" w:frame="1"/>
        </w:rPr>
        <w:t xml:space="preserve">  -</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וַאֲנִי קַלָּה צוֹהֶלֶת</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מְנִיפָה חֶרֶב נוֹצֶצֶת</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וּבְעֶצֶם צָהֳרַיִם</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בְּשָׂדוֹת לְבָנִים מֵאוֹר</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אֶת דִּינֵנוּ גָּזַרְתִּי</w:t>
      </w:r>
      <w:r w:rsidRPr="00AE3D0B">
        <w:rPr>
          <w:rFonts w:ascii="inherit" w:eastAsia="Times New Roman" w:hAnsi="inherit" w:cs="Arial"/>
          <w:b/>
          <w:bCs/>
          <w:color w:val="000000"/>
          <w:sz w:val="24"/>
          <w:szCs w:val="24"/>
          <w:bdr w:val="none" w:sz="0" w:space="0" w:color="auto" w:frame="1"/>
        </w:rPr>
        <w:br/>
      </w:r>
      <w:r w:rsidRPr="00AE3D0B">
        <w:rPr>
          <w:rFonts w:ascii="inherit" w:eastAsia="Times New Roman" w:hAnsi="inherit" w:cs="Arial"/>
          <w:b/>
          <w:bCs/>
          <w:color w:val="000000"/>
          <w:sz w:val="24"/>
          <w:szCs w:val="24"/>
          <w:bdr w:val="none" w:sz="0" w:space="0" w:color="auto" w:frame="1"/>
          <w:rtl/>
        </w:rPr>
        <w:t>בְּאֶחָת</w:t>
      </w:r>
      <w:r w:rsidRPr="00AE3D0B">
        <w:rPr>
          <w:rFonts w:ascii="inherit" w:eastAsia="Times New Roman" w:hAnsi="inherit" w:cs="Arial"/>
          <w:color w:val="000000"/>
          <w:sz w:val="24"/>
          <w:szCs w:val="24"/>
        </w:rPr>
        <w:br/>
      </w:r>
      <w:r w:rsidRPr="00AE3D0B">
        <w:rPr>
          <w:rFonts w:ascii="inherit" w:eastAsia="Times New Roman" w:hAnsi="inherit" w:cs="Arial"/>
          <w:color w:val="000000"/>
          <w:sz w:val="24"/>
          <w:szCs w:val="24"/>
        </w:rPr>
        <w:br/>
      </w:r>
      <w:r w:rsidRPr="00AE3D0B">
        <w:rPr>
          <w:rFonts w:ascii="inherit" w:eastAsia="Times New Roman" w:hAnsi="inherit" w:cs="Arial"/>
          <w:b/>
          <w:bCs/>
          <w:color w:val="000000"/>
          <w:sz w:val="24"/>
          <w:szCs w:val="24"/>
          <w:bdr w:val="none" w:sz="0" w:space="0" w:color="auto" w:frame="1"/>
          <w:rtl/>
        </w:rPr>
        <w:t>אֲנִי תַּחַת הָאָטָד</w:t>
      </w:r>
      <w:r w:rsidRPr="00AE3D0B">
        <w:rPr>
          <w:rFonts w:ascii="inherit" w:eastAsia="Times New Roman" w:hAnsi="inherit" w:cs="Arial"/>
          <w:color w:val="000000"/>
          <w:sz w:val="24"/>
          <w:szCs w:val="24"/>
        </w:rPr>
        <w:t> </w:t>
      </w:r>
      <w:r w:rsidRPr="00AE3D0B">
        <w:rPr>
          <w:rFonts w:ascii="inherit" w:eastAsia="Times New Roman" w:hAnsi="inherit" w:cs="Arial"/>
          <w:color w:val="000000"/>
          <w:sz w:val="24"/>
          <w:szCs w:val="24"/>
          <w:rtl/>
        </w:rPr>
        <w:t>מתוך הספר</w:t>
      </w:r>
      <w:r>
        <w:rPr>
          <w:rFonts w:ascii="inherit" w:eastAsia="Times New Roman" w:hAnsi="inherit" w:cs="Arial"/>
          <w:color w:val="000000"/>
          <w:sz w:val="24"/>
          <w:szCs w:val="24"/>
        </w:rPr>
        <w:t xml:space="preserve"> </w:t>
      </w:r>
      <w:r>
        <w:rPr>
          <w:rFonts w:ascii="inherit" w:eastAsia="Times New Roman" w:hAnsi="inherit" w:cs="Arial" w:hint="cs"/>
          <w:b/>
          <w:bCs/>
          <w:color w:val="000000"/>
          <w:sz w:val="24"/>
          <w:szCs w:val="24"/>
          <w:bdr w:val="none" w:sz="0" w:space="0" w:color="auto" w:frame="1"/>
          <w:rtl/>
        </w:rPr>
        <w:t>"</w:t>
      </w:r>
      <w:r w:rsidRPr="00AE3D0B">
        <w:rPr>
          <w:rFonts w:ascii="inherit" w:eastAsia="Times New Roman" w:hAnsi="inherit" w:cs="Arial"/>
          <w:b/>
          <w:bCs/>
          <w:color w:val="000000"/>
          <w:sz w:val="24"/>
          <w:szCs w:val="24"/>
          <w:bdr w:val="none" w:sz="0" w:space="0" w:color="auto" w:frame="1"/>
          <w:rtl/>
        </w:rPr>
        <w:t>קמשונים</w:t>
      </w:r>
      <w:r>
        <w:rPr>
          <w:rFonts w:ascii="inherit" w:eastAsia="Times New Roman" w:hAnsi="inherit" w:cs="Arial" w:hint="cs"/>
          <w:color w:val="000000"/>
          <w:sz w:val="24"/>
          <w:szCs w:val="24"/>
          <w:rtl/>
        </w:rPr>
        <w:t>",</w:t>
      </w:r>
      <w:r w:rsidRPr="00AE3D0B">
        <w:rPr>
          <w:rFonts w:ascii="inherit" w:eastAsia="Times New Roman" w:hAnsi="inherit" w:cs="Arial"/>
          <w:color w:val="000000"/>
          <w:sz w:val="24"/>
          <w:szCs w:val="24"/>
        </w:rPr>
        <w:t xml:space="preserve"> </w:t>
      </w:r>
      <w:r w:rsidRPr="00AE3D0B">
        <w:rPr>
          <w:rFonts w:ascii="inherit" w:eastAsia="Times New Roman" w:hAnsi="inherit" w:cs="Arial"/>
          <w:color w:val="000000"/>
          <w:sz w:val="24"/>
          <w:szCs w:val="24"/>
          <w:rtl/>
        </w:rPr>
        <w:t>הדים, 1930; השיר נכתב ב-1921</w:t>
      </w:r>
      <w:r>
        <w:rPr>
          <w:rFonts w:ascii="inherit" w:eastAsia="Times New Roman" w:hAnsi="inherit" w:cs="Arial" w:hint="cs"/>
          <w:color w:val="000000"/>
          <w:sz w:val="24"/>
          <w:szCs w:val="24"/>
          <w:rtl/>
        </w:rPr>
        <w:t>.</w:t>
      </w:r>
    </w:p>
    <w:p w:rsidR="00D8773D" w:rsidRPr="00AE3D0B" w:rsidRDefault="00D8773D" w:rsidP="00D8773D">
      <w:pPr>
        <w:shd w:val="clear" w:color="auto" w:fill="FFFFFF"/>
        <w:spacing w:after="0"/>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t> </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8F4D23">
        <w:rPr>
          <w:rFonts w:ascii="inherit" w:eastAsia="Times New Roman" w:hAnsi="inherit" w:cs="Arial"/>
          <w:color w:val="000000"/>
          <w:sz w:val="24"/>
          <w:szCs w:val="24"/>
          <w:u w:val="single"/>
          <w:rtl/>
        </w:rPr>
        <w:t>זהו שיר שובר מוסכמות - ודאי את המוסכמות של אז, שנת 1921, אבל גם מוסכמות של היום</w:t>
      </w:r>
      <w:r w:rsidRPr="00AE3D0B">
        <w:rPr>
          <w:rFonts w:ascii="inherit" w:eastAsia="Times New Roman" w:hAnsi="inherit" w:cs="Arial"/>
          <w:color w:val="000000"/>
          <w:sz w:val="24"/>
          <w:szCs w:val="24"/>
          <w:rtl/>
        </w:rPr>
        <w:t>. האשה בשיר היא אקטיבית, מתגרה, מתריסה, סקסית. הי</w:t>
      </w:r>
      <w:r>
        <w:rPr>
          <w:rFonts w:ascii="inherit" w:eastAsia="Times New Roman" w:hAnsi="inherit" w:cs="Arial"/>
          <w:color w:val="000000"/>
          <w:sz w:val="24"/>
          <w:szCs w:val="24"/>
          <w:rtl/>
        </w:rPr>
        <w:t>א יוזמת פירוד, ואולי אפילו מוות</w:t>
      </w:r>
      <w:r>
        <w:rPr>
          <w:rFonts w:ascii="inherit" w:eastAsia="Times New Roman" w:hAnsi="inherit" w:cs="Arial" w:hint="cs"/>
          <w:color w:val="000000"/>
          <w:sz w:val="24"/>
          <w:szCs w:val="24"/>
          <w:rtl/>
        </w:rPr>
        <w:t>.</w:t>
      </w:r>
      <w:r w:rsidRPr="00AE3D0B">
        <w:rPr>
          <w:rFonts w:ascii="inherit" w:eastAsia="Times New Roman" w:hAnsi="inherit" w:cs="Arial"/>
          <w:color w:val="000000"/>
          <w:sz w:val="24"/>
          <w:szCs w:val="24"/>
          <w:rtl/>
        </w:rPr>
        <w:t xml:space="preserve"> היא ארוטית. היא חופשייה להביע את רגשותיה ודעותיה, את נקודת המבט שלה</w:t>
      </w:r>
      <w:r w:rsidRPr="00AE3D0B">
        <w:rPr>
          <w:rFonts w:ascii="inherit" w:eastAsia="Times New Roman" w:hAnsi="inherit" w:cs="Arial"/>
          <w:color w:val="000000"/>
          <w:sz w:val="24"/>
          <w:szCs w:val="24"/>
        </w:rPr>
        <w:t>.</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t> </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tl/>
        </w:rPr>
        <w:t>כמה אופייני לראב לפתוח את השיר במילה "אני", שמופיעה גם בכותרת השיר. אמנם גם רחל וגם לאה גולדברג, שכתבו בערך באותה תקופה, התרחקו מהשירה הלאומית והציבורית ועברו לשירה אישית-לירית, אך ה"אני" של ראב חריג בזקיפותו</w:t>
      </w:r>
      <w:r w:rsidRPr="00AE3D0B">
        <w:rPr>
          <w:rFonts w:ascii="inherit" w:eastAsia="Times New Roman" w:hAnsi="inherit" w:cs="Arial"/>
          <w:color w:val="000000"/>
          <w:sz w:val="24"/>
          <w:szCs w:val="24"/>
        </w:rPr>
        <w:t>.</w:t>
      </w:r>
      <w:r w:rsidRPr="00AE3D0B">
        <w:rPr>
          <w:rFonts w:ascii="inherit" w:eastAsia="Times New Roman" w:hAnsi="inherit" w:cs="Arial"/>
          <w:color w:val="000000"/>
          <w:sz w:val="24"/>
          <w:szCs w:val="24"/>
        </w:rPr>
        <w:br/>
      </w:r>
      <w:r w:rsidRPr="00AE3D0B">
        <w:rPr>
          <w:rFonts w:ascii="inherit" w:eastAsia="Times New Roman" w:hAnsi="inherit" w:cs="Arial"/>
          <w:color w:val="000000"/>
          <w:sz w:val="24"/>
          <w:szCs w:val="24"/>
        </w:rPr>
        <w:lastRenderedPageBreak/>
        <w:br/>
      </w:r>
      <w:r w:rsidRPr="00AE3D0B">
        <w:rPr>
          <w:rFonts w:ascii="inherit" w:eastAsia="Times New Roman" w:hAnsi="inherit" w:cs="Arial"/>
          <w:b/>
          <w:bCs/>
          <w:color w:val="000000"/>
          <w:sz w:val="24"/>
          <w:szCs w:val="24"/>
          <w:bdr w:val="none" w:sz="0" w:space="0" w:color="auto" w:frame="1"/>
          <w:rtl/>
        </w:rPr>
        <w:t>לזקוף קוצים</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br/>
      </w:r>
      <w:r w:rsidRPr="008F4D23">
        <w:rPr>
          <w:rFonts w:ascii="inherit" w:eastAsia="Times New Roman" w:hAnsi="inherit" w:cs="Arial"/>
          <w:color w:val="000000"/>
          <w:sz w:val="24"/>
          <w:szCs w:val="24"/>
          <w:u w:val="single"/>
          <w:rtl/>
        </w:rPr>
        <w:t>זה שיר ארוטי, אך הוא אינו רומנטי</w:t>
      </w:r>
      <w:r w:rsidRPr="00AE3D0B">
        <w:rPr>
          <w:rFonts w:ascii="inherit" w:eastAsia="Times New Roman" w:hAnsi="inherit" w:cs="Arial"/>
          <w:color w:val="000000"/>
          <w:sz w:val="24"/>
          <w:szCs w:val="24"/>
          <w:rtl/>
        </w:rPr>
        <w:t>: הוא אינו מתרחש בשעת בין ערביים, שעת האהבה של הרומנטיקאים. סצינת ההתעלסות היא בצהריים, כשהאור מכה במרחב והשדות לבנים מאור. שורותיה של אסתר ראב הולמות, מערפלות את חושינו, דורשות את כל תשומת הלב. המשוררת נמצאת תחת האטד - שימו לב: לא יסמין, לא דשא, לא ברוש, וגם לא אקליפטוס, אלא אטד, שיח קוצני ודוקר - ומכנה את עצמה "קלה" ו"זידונה</w:t>
      </w:r>
      <w:r w:rsidRPr="00AE3D0B">
        <w:rPr>
          <w:rFonts w:ascii="inherit" w:eastAsia="Times New Roman" w:hAnsi="inherit" w:cs="Arial"/>
          <w:color w:val="000000"/>
          <w:sz w:val="24"/>
          <w:szCs w:val="24"/>
        </w:rPr>
        <w:t>".</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br/>
      </w:r>
      <w:r w:rsidRPr="00AE3D0B">
        <w:rPr>
          <w:rFonts w:ascii="inherit" w:eastAsia="Times New Roman" w:hAnsi="inherit" w:cs="Arial"/>
          <w:color w:val="000000"/>
          <w:sz w:val="24"/>
          <w:szCs w:val="24"/>
          <w:rtl/>
        </w:rPr>
        <w:t>מילותיה מחדשות: "קוציו צוחקת/ לקראתך זקפתי</w:t>
      </w:r>
      <w:r w:rsidRPr="00AE3D0B">
        <w:rPr>
          <w:rFonts w:ascii="inherit" w:eastAsia="Times New Roman" w:hAnsi="inherit" w:cs="Arial"/>
          <w:color w:val="000000"/>
          <w:sz w:val="24"/>
          <w:szCs w:val="24"/>
        </w:rPr>
        <w:t>". </w:t>
      </w:r>
      <w:r w:rsidRPr="00AE3D0B">
        <w:rPr>
          <w:rFonts w:ascii="inherit" w:eastAsia="Times New Roman" w:hAnsi="inherit" w:cs="Arial"/>
          <w:b/>
          <w:bCs/>
          <w:color w:val="000000"/>
          <w:sz w:val="24"/>
          <w:szCs w:val="24"/>
          <w:bdr w:val="none" w:sz="0" w:space="0" w:color="auto" w:frame="1"/>
          <w:rtl/>
        </w:rPr>
        <w:t>קוציו זקפתי</w:t>
      </w:r>
      <w:r w:rsidRPr="00AE3D0B">
        <w:rPr>
          <w:rFonts w:ascii="inherit" w:eastAsia="Times New Roman" w:hAnsi="inherit" w:cs="Arial"/>
          <w:b/>
          <w:bCs/>
          <w:color w:val="000000"/>
          <w:sz w:val="24"/>
          <w:szCs w:val="24"/>
          <w:bdr w:val="none" w:sz="0" w:space="0" w:color="auto" w:frame="1"/>
        </w:rPr>
        <w:t> </w:t>
      </w:r>
      <w:r w:rsidRPr="008F4D23">
        <w:rPr>
          <w:rFonts w:ascii="inherit" w:eastAsia="Times New Roman" w:hAnsi="inherit" w:cs="Arial"/>
          <w:color w:val="000000"/>
          <w:sz w:val="24"/>
          <w:szCs w:val="24"/>
          <w:bdr w:val="none" w:sz="0" w:space="0" w:color="auto" w:frame="1"/>
        </w:rPr>
        <w:t>"</w:t>
      </w:r>
      <w:r w:rsidRPr="00AE3D0B">
        <w:rPr>
          <w:rFonts w:ascii="inherit" w:eastAsia="Times New Roman" w:hAnsi="inherit" w:cs="Arial"/>
          <w:color w:val="000000"/>
          <w:sz w:val="24"/>
          <w:szCs w:val="24"/>
          <w:rtl/>
        </w:rPr>
        <w:t>הוא צירוף מילים לא שגרתי. אני, הכותבת, שנמצאת תחת האטד, זוקפת את קוצי האטד לקראתך. מהי בדיוק המשמעות של "לזקוף קוצים"? זו פעולה אקטיבית מאוד, אפילו התקפית. בדמיוננו אנו רואים את הקיפוד מסמר את קוציו, או צבר שמזקיף את קוציו</w:t>
      </w:r>
      <w:r>
        <w:rPr>
          <w:rFonts w:ascii="inherit" w:eastAsia="Times New Roman" w:hAnsi="inherit" w:cs="Arial" w:hint="cs"/>
          <w:color w:val="000000"/>
          <w:sz w:val="24"/>
          <w:szCs w:val="24"/>
          <w:rtl/>
        </w:rPr>
        <w:t>,</w:t>
      </w:r>
      <w:r w:rsidRPr="00AE3D0B">
        <w:rPr>
          <w:rFonts w:ascii="inherit" w:eastAsia="Times New Roman" w:hAnsi="inherit" w:cs="Arial"/>
          <w:color w:val="000000"/>
          <w:sz w:val="24"/>
          <w:szCs w:val="24"/>
          <w:rtl/>
        </w:rPr>
        <w:t xml:space="preserve"> כך שיעמדו בזווית ישרה יותר. וזקיפה היא גם תנועה גברית, המזכירה ז</w:t>
      </w:r>
      <w:r>
        <w:rPr>
          <w:rFonts w:ascii="inherit" w:eastAsia="Times New Roman" w:hAnsi="inherit" w:cs="Arial" w:hint="cs"/>
          <w:color w:val="000000"/>
          <w:sz w:val="24"/>
          <w:szCs w:val="24"/>
          <w:rtl/>
        </w:rPr>
        <w:t>י</w:t>
      </w:r>
      <w:r w:rsidRPr="00AE3D0B">
        <w:rPr>
          <w:rFonts w:ascii="inherit" w:eastAsia="Times New Roman" w:hAnsi="inherit" w:cs="Arial"/>
          <w:color w:val="000000"/>
          <w:sz w:val="24"/>
          <w:szCs w:val="24"/>
          <w:rtl/>
        </w:rPr>
        <w:t>קפה</w:t>
      </w:r>
      <w:r w:rsidRPr="00AE3D0B">
        <w:rPr>
          <w:rFonts w:ascii="inherit" w:eastAsia="Times New Roman" w:hAnsi="inherit" w:cs="Arial"/>
          <w:color w:val="000000"/>
          <w:sz w:val="24"/>
          <w:szCs w:val="24"/>
        </w:rPr>
        <w:t>.</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t> </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8F4D23">
        <w:rPr>
          <w:rFonts w:ascii="inherit" w:eastAsia="Times New Roman" w:hAnsi="inherit" w:cs="Arial"/>
          <w:color w:val="000000"/>
          <w:sz w:val="24"/>
          <w:szCs w:val="24"/>
          <w:u w:val="single"/>
          <w:rtl/>
        </w:rPr>
        <w:t>האשה בשמלה היא בעלת תכונות גבריות</w:t>
      </w:r>
      <w:r w:rsidRPr="00AE3D0B">
        <w:rPr>
          <w:rFonts w:ascii="inherit" w:eastAsia="Times New Roman" w:hAnsi="inherit" w:cs="Arial"/>
          <w:color w:val="000000"/>
          <w:sz w:val="24"/>
          <w:szCs w:val="24"/>
          <w:rtl/>
        </w:rPr>
        <w:t>: היא זוקפת את קוציה לקראת הגבר, היא מניפה חרב וגוזרת את דינם של הנאהבים למוות, ל</w:t>
      </w:r>
      <w:r>
        <w:rPr>
          <w:rFonts w:ascii="inherit" w:eastAsia="Times New Roman" w:hAnsi="inherit" w:cs="Arial" w:hint="cs"/>
          <w:color w:val="000000"/>
          <w:sz w:val="24"/>
          <w:szCs w:val="24"/>
          <w:rtl/>
        </w:rPr>
        <w:t>-</w:t>
      </w:r>
      <w:r w:rsidRPr="00AE3D0B">
        <w:rPr>
          <w:rFonts w:ascii="inherit" w:eastAsia="Times New Roman" w:hAnsi="inherit" w:cs="Arial"/>
          <w:color w:val="000000"/>
          <w:sz w:val="24"/>
          <w:szCs w:val="24"/>
          <w:rtl/>
        </w:rPr>
        <w:t>מות האהבה. האשה מחוללת בשמלתה "לקראת מוות". הגבר שאליו היא משתוקקת</w:t>
      </w:r>
      <w:r>
        <w:rPr>
          <w:rFonts w:ascii="inherit" w:eastAsia="Times New Roman" w:hAnsi="inherit" w:cs="Arial" w:hint="cs"/>
          <w:color w:val="000000"/>
          <w:sz w:val="24"/>
          <w:szCs w:val="24"/>
          <w:rtl/>
        </w:rPr>
        <w:t>,</w:t>
      </w:r>
      <w:r w:rsidRPr="00AE3D0B">
        <w:rPr>
          <w:rFonts w:ascii="inherit" w:eastAsia="Times New Roman" w:hAnsi="inherit" w:cs="Arial"/>
          <w:color w:val="000000"/>
          <w:sz w:val="24"/>
          <w:szCs w:val="24"/>
          <w:rtl/>
        </w:rPr>
        <w:t xml:space="preserve"> משול למוות. ויחד עם זה, השיר מלא תאווה והשתוקקות. אנחנו יכולים לדמיין סצינה ארוטית מאוד במרחבי האור השוממים: הקוצים הנזקפים, קפלי השמלה, האשה הלבנה (עירום גופה? שמלה לבנה?) המחוללת. ארוס ומוות, ארוס ותנאטוס, שני מוטיבים ספרותיים מנוגדים וצמודים, מחוללים בשיר יחדיו. מדוע הגבר הוא המוות? האם לא תוכל למצוא שלווה באהבתה הנסערת? באחת היא גוזרת את דינם, ללא הסברים. לא לו ולא לנו</w:t>
      </w:r>
      <w:r w:rsidRPr="00AE3D0B">
        <w:rPr>
          <w:rFonts w:ascii="inherit" w:eastAsia="Times New Roman" w:hAnsi="inherit" w:cs="Arial"/>
          <w:color w:val="000000"/>
          <w:sz w:val="24"/>
          <w:szCs w:val="24"/>
        </w:rPr>
        <w:t>.</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Pr>
        <w:t> </w:t>
      </w:r>
    </w:p>
    <w:p w:rsidR="00D8773D" w:rsidRPr="00AE3D0B" w:rsidRDefault="00D8773D" w:rsidP="00B020DC">
      <w:pPr>
        <w:shd w:val="clear" w:color="auto" w:fill="FFFFFF"/>
        <w:spacing w:after="0" w:line="360" w:lineRule="auto"/>
        <w:textAlignment w:val="baseline"/>
        <w:rPr>
          <w:rFonts w:ascii="inherit" w:eastAsia="Times New Roman" w:hAnsi="inherit" w:cs="Arial"/>
          <w:color w:val="000000"/>
          <w:sz w:val="24"/>
          <w:szCs w:val="24"/>
        </w:rPr>
      </w:pPr>
      <w:r w:rsidRPr="00AE3D0B">
        <w:rPr>
          <w:rFonts w:ascii="inherit" w:eastAsia="Times New Roman" w:hAnsi="inherit" w:cs="Arial"/>
          <w:color w:val="000000"/>
          <w:sz w:val="24"/>
          <w:szCs w:val="24"/>
          <w:rtl/>
        </w:rPr>
        <w:t>נועזת לזמנה, לזמננו, נועזת מדי אפילו עבור עצמה: אסתר ראב היתה נועזת יותר בשיריה מאשר בחייה, ובצעירותה, כמובן, היתה נועזת יותר מאשר בבחרותה. אולי זה יסביר מדוע בחרה שיר אחר כשיר ראשון בספרה הראשון, "קמשונים": "על מערומיך חוגג יום לבן". אולי מכיוון שזה שיר שיכול להסתוות כשיר מולדת: "היום הלבן, הזכרי, חוגג על מערומיה של המולדת הערומה והמטרפת בנשיותה הארוטית</w:t>
      </w:r>
      <w:r w:rsidRPr="00AE3D0B">
        <w:rPr>
          <w:rFonts w:ascii="inherit" w:eastAsia="Times New Roman" w:hAnsi="inherit" w:cs="Arial"/>
          <w:color w:val="000000"/>
          <w:sz w:val="24"/>
          <w:szCs w:val="24"/>
        </w:rPr>
        <w:t>...".</w:t>
      </w:r>
      <w:r w:rsidRPr="00AE3D0B">
        <w:rPr>
          <w:rFonts w:ascii="inherit" w:eastAsia="Times New Roman" w:hAnsi="inherit" w:cs="Arial"/>
          <w:color w:val="000000"/>
          <w:sz w:val="24"/>
          <w:szCs w:val="24"/>
        </w:rPr>
        <w:br/>
      </w:r>
      <w:r w:rsidRPr="00AE3D0B">
        <w:rPr>
          <w:rFonts w:ascii="inherit" w:eastAsia="Times New Roman" w:hAnsi="inherit" w:cs="Arial"/>
          <w:color w:val="000000"/>
          <w:sz w:val="24"/>
          <w:szCs w:val="24"/>
        </w:rPr>
        <w:br/>
      </w:r>
      <w:r w:rsidRPr="00AE3D0B">
        <w:rPr>
          <w:rFonts w:ascii="inherit" w:eastAsia="Times New Roman" w:hAnsi="inherit" w:cs="Arial"/>
          <w:b/>
          <w:bCs/>
          <w:color w:val="000000"/>
          <w:sz w:val="24"/>
          <w:szCs w:val="24"/>
          <w:bdr w:val="none" w:sz="0" w:space="0" w:color="auto" w:frame="1"/>
          <w:rtl/>
        </w:rPr>
        <w:t>דורית ויסמן היא משוררת, מתרגמת ובמאית סרטים</w:t>
      </w:r>
    </w:p>
    <w:p w:rsidR="004D60F8" w:rsidRPr="004D60F8" w:rsidRDefault="004D60F8" w:rsidP="004D60F8">
      <w:pPr>
        <w:pStyle w:val="NormalWeb"/>
        <w:bidi/>
        <w:spacing w:before="0" w:beforeAutospacing="0" w:after="375" w:afterAutospacing="0" w:line="360" w:lineRule="auto"/>
        <w:rPr>
          <w:rFonts w:asciiTheme="minorBidi" w:hAnsiTheme="minorBidi" w:cstheme="minorBidi"/>
          <w:b/>
          <w:bCs/>
          <w:color w:val="333333"/>
        </w:rPr>
      </w:pPr>
      <w:r w:rsidRPr="004D60F8">
        <w:rPr>
          <w:rStyle w:val="Strong"/>
          <w:rFonts w:asciiTheme="minorBidi" w:hAnsiTheme="minorBidi" w:cstheme="minorBidi"/>
          <w:b w:val="0"/>
          <w:bCs w:val="0"/>
          <w:color w:val="333333"/>
          <w:rtl/>
        </w:rPr>
        <w:t>אסתר ראב, 1896 – 1981, המשוררת הארצישראלית הראשונה, נולדה במושבה פתח-תקווה להורים שעלו מהונגריה בשנת 1875 והיו ממייסדי המושבה. שיריה הראשונים התפרסמו בראשית שנות העשרים</w:t>
      </w:r>
      <w:r>
        <w:rPr>
          <w:rStyle w:val="Strong"/>
          <w:rFonts w:asciiTheme="minorBidi" w:hAnsiTheme="minorBidi" w:cstheme="minorBidi" w:hint="cs"/>
          <w:b w:val="0"/>
          <w:bCs w:val="0"/>
          <w:color w:val="333333"/>
          <w:rtl/>
        </w:rPr>
        <w:t xml:space="preserve"> של המאה העשרים</w:t>
      </w:r>
      <w:r w:rsidRPr="004D60F8">
        <w:rPr>
          <w:rStyle w:val="Strong"/>
          <w:rFonts w:asciiTheme="minorBidi" w:hAnsiTheme="minorBidi" w:cstheme="minorBidi"/>
          <w:b w:val="0"/>
          <w:bCs w:val="0"/>
          <w:color w:val="333333"/>
          <w:rtl/>
        </w:rPr>
        <w:t>, בספר בשם "קמשונים</w:t>
      </w:r>
      <w:r w:rsidRPr="004D60F8">
        <w:rPr>
          <w:rStyle w:val="Strong"/>
          <w:rFonts w:asciiTheme="minorBidi" w:hAnsiTheme="minorBidi" w:cstheme="minorBidi"/>
          <w:b w:val="0"/>
          <w:bCs w:val="0"/>
          <w:color w:val="333333"/>
        </w:rPr>
        <w:t>".</w:t>
      </w:r>
    </w:p>
    <w:p w:rsidR="00F9439F" w:rsidRPr="005753F9" w:rsidRDefault="00DC5BDD" w:rsidP="00F9439F">
      <w:pPr>
        <w:bidi w:val="0"/>
        <w:rPr>
          <w:rFonts w:ascii="Times New Roman" w:hAnsi="Times New Roman"/>
          <w:sz w:val="20"/>
          <w:szCs w:val="20"/>
          <w:rtl/>
        </w:rPr>
      </w:pPr>
      <w:hyperlink r:id="rId52" w:history="1">
        <w:r w:rsidR="00F9439F" w:rsidRPr="005753F9">
          <w:rPr>
            <w:rStyle w:val="Hyperlink"/>
            <w:rFonts w:ascii="Times New Roman" w:hAnsi="Times New Roman"/>
            <w:sz w:val="20"/>
            <w:szCs w:val="20"/>
          </w:rPr>
          <w:t>https://www.</w:t>
        </w:r>
        <w:r w:rsidR="00F9439F" w:rsidRPr="005753F9">
          <w:rPr>
            <w:rStyle w:val="Hyperlink"/>
            <w:rFonts w:ascii="Times New Roman" w:hAnsi="Times New Roman"/>
            <w:b/>
            <w:bCs/>
            <w:sz w:val="24"/>
            <w:szCs w:val="24"/>
          </w:rPr>
          <w:t>haaretz</w:t>
        </w:r>
        <w:r w:rsidR="00F9439F" w:rsidRPr="005753F9">
          <w:rPr>
            <w:rStyle w:val="Hyperlink"/>
            <w:rFonts w:ascii="Times New Roman" w:hAnsi="Times New Roman"/>
            <w:sz w:val="20"/>
            <w:szCs w:val="20"/>
          </w:rPr>
          <w:t>.co.il/literature/poetry/1.1378282</w:t>
        </w:r>
      </w:hyperlink>
    </w:p>
    <w:p w:rsidR="00F9439F" w:rsidRPr="00F9439F" w:rsidRDefault="00F9439F" w:rsidP="00F9439F">
      <w:pPr>
        <w:pStyle w:val="Heading1"/>
        <w:bidi/>
        <w:spacing w:line="280" w:lineRule="atLeast"/>
        <w:rPr>
          <w:rFonts w:asciiTheme="minorBidi" w:hAnsiTheme="minorBidi" w:cstheme="minorBidi"/>
          <w:sz w:val="36"/>
          <w:szCs w:val="36"/>
        </w:rPr>
      </w:pPr>
      <w:r w:rsidRPr="00F9439F">
        <w:rPr>
          <w:rFonts w:asciiTheme="minorBidi" w:hAnsiTheme="minorBidi" w:cstheme="minorBidi"/>
          <w:sz w:val="36"/>
          <w:szCs w:val="36"/>
          <w:rtl/>
        </w:rPr>
        <w:t>המשוררת שרצתה להיוולד גבר</w:t>
      </w:r>
    </w:p>
    <w:p w:rsidR="00F9439F" w:rsidRPr="005753F9" w:rsidRDefault="00F9439F" w:rsidP="00F9439F">
      <w:pPr>
        <w:pStyle w:val="t-delta"/>
        <w:bidi/>
        <w:spacing w:line="288" w:lineRule="atLeast"/>
        <w:rPr>
          <w:rFonts w:asciiTheme="minorBidi" w:hAnsiTheme="minorBidi" w:cstheme="minorBidi"/>
          <w:b/>
          <w:bCs/>
        </w:rPr>
      </w:pPr>
      <w:r w:rsidRPr="005753F9">
        <w:rPr>
          <w:rFonts w:asciiTheme="minorBidi" w:hAnsiTheme="minorBidi" w:cstheme="minorBidi"/>
          <w:b/>
          <w:bCs/>
          <w:rtl/>
        </w:rPr>
        <w:t>אסתר ראב הקדימה את יונה וולך בשירה אירוטית נועזת, התקשטה בסמלים גבריים, הסתייגה מנשים רכרוכיות והצהירה שלא תינשא לאיש. אבל היא נישאה יותר מפעם אחת, לא הצליחה ללדת ובסוף ימיה סבלה מבדידות ופיתחה תלות כפייתית בסטודנט צעיר שבא לחקור את שירתה. 25 שנים אחרי מותה, מתגלים צדדים חדשים בשירתה</w:t>
      </w:r>
      <w:r>
        <w:rPr>
          <w:rFonts w:asciiTheme="minorBidi" w:hAnsiTheme="minorBidi" w:cstheme="minorBidi" w:hint="cs"/>
          <w:b/>
          <w:bCs/>
          <w:rtl/>
        </w:rPr>
        <w:t>.</w:t>
      </w:r>
    </w:p>
    <w:p w:rsidR="00296C92" w:rsidRPr="005753F9" w:rsidRDefault="00DC5BDD" w:rsidP="00296C92">
      <w:pPr>
        <w:pStyle w:val="HTMLAddress"/>
        <w:bidi/>
        <w:spacing w:line="360" w:lineRule="atLeast"/>
        <w:rPr>
          <w:rFonts w:asciiTheme="minorBidi" w:hAnsiTheme="minorBidi" w:cstheme="minorBidi"/>
          <w:b/>
          <w:bCs/>
          <w:i w:val="0"/>
          <w:iCs w:val="0"/>
          <w:color w:val="5A5A5A"/>
        </w:rPr>
      </w:pPr>
      <w:hyperlink r:id="rId53" w:history="1">
        <w:r w:rsidR="00296C92" w:rsidRPr="005753F9">
          <w:rPr>
            <w:rStyle w:val="Hyperlink"/>
            <w:rFonts w:asciiTheme="minorBidi" w:hAnsiTheme="minorBidi" w:cstheme="minorBidi"/>
            <w:b/>
            <w:bCs/>
            <w:i w:val="0"/>
            <w:iCs w:val="0"/>
            <w:rtl/>
          </w:rPr>
          <w:t>דליה קרפל</w:t>
        </w:r>
      </w:hyperlink>
    </w:p>
    <w:p w:rsidR="00296C92" w:rsidRPr="005753F9" w:rsidRDefault="00296C92" w:rsidP="008F4AB9">
      <w:pPr>
        <w:pStyle w:val="t-body-text"/>
        <w:shd w:val="clear" w:color="auto" w:fill="FFFFFF"/>
        <w:bidi/>
        <w:spacing w:line="360" w:lineRule="auto"/>
        <w:rPr>
          <w:rFonts w:asciiTheme="minorBidi" w:hAnsiTheme="minorBidi" w:cstheme="minorBidi"/>
          <w:color w:val="222222"/>
        </w:rPr>
      </w:pPr>
      <w:r w:rsidRPr="005753F9">
        <w:rPr>
          <w:rFonts w:asciiTheme="minorBidi" w:hAnsiTheme="minorBidi" w:cstheme="minorBidi"/>
          <w:color w:val="222222"/>
          <w:rtl/>
        </w:rPr>
        <w:t xml:space="preserve">יצירתה של ראב נשארה מחוץ לקאנון של השירה העברית, והיא, שהכירה בערך עצמה, התריסה פעם בראיון: "מעודי לא כתבתי שירים בשביל אף אחד, רק בשביל עצמי. אני בכלל נולדתי משוררת ונכנסתי לשירה בשתי רגלי, לא סבלתי שום התלבטויות". לדעת </w:t>
      </w:r>
      <w:r w:rsidR="008F4AB9">
        <w:rPr>
          <w:rFonts w:asciiTheme="minorBidi" w:hAnsiTheme="minorBidi" w:cstheme="minorBidi" w:hint="cs"/>
          <w:color w:val="222222"/>
          <w:rtl/>
        </w:rPr>
        <w:t xml:space="preserve">פרופ' אריאל </w:t>
      </w:r>
      <w:r w:rsidRPr="005753F9">
        <w:rPr>
          <w:rFonts w:asciiTheme="minorBidi" w:hAnsiTheme="minorBidi" w:cstheme="minorBidi"/>
          <w:color w:val="222222"/>
          <w:rtl/>
        </w:rPr>
        <w:t>הירשפלד, הסיבה להישארתה בחוץ נעוצה באישיותה: "היה משהו פרובוקטיווי ובוהמייני בהתנהגותה, באופן שחרג מהתפקיד הענוג שהועידו לנשים משוררות. היא גם לא הצטופפה בצל האסכולות הקיימות אז, במיוחד שלונסקי ואלתרמן. היא אפילו לא אהבה אותם. היא אהבה דברים אחרים והיא בפירוש התייחסה בקצת בוז לתוצרת-חוץ שלהם. היא הרגישה מקורית יותר ומתאימה יותר למקום, אבל הסגנון השירי הדיבורי שלה לא התאים לטון השליט של שלונסקי-אלתרמן-גולדברג, שהיה מחורז ושקול מאוד, ניאו-קלאסי וסימבוליסטי</w:t>
      </w:r>
      <w:r w:rsidRPr="005753F9">
        <w:rPr>
          <w:rFonts w:asciiTheme="minorBidi" w:hAnsiTheme="minorBidi" w:cstheme="minorBidi"/>
          <w:color w:val="222222"/>
        </w:rPr>
        <w:t>".</w:t>
      </w:r>
    </w:p>
    <w:p w:rsidR="00296C92" w:rsidRPr="005753F9" w:rsidRDefault="00296C92" w:rsidP="008F4AB9">
      <w:pPr>
        <w:pStyle w:val="t-body-text"/>
        <w:shd w:val="clear" w:color="auto" w:fill="FFFFFF"/>
        <w:bidi/>
        <w:spacing w:line="360" w:lineRule="auto"/>
        <w:rPr>
          <w:rFonts w:asciiTheme="minorBidi" w:hAnsiTheme="minorBidi" w:cstheme="minorBidi"/>
          <w:color w:val="222222"/>
        </w:rPr>
      </w:pPr>
      <w:r>
        <w:rPr>
          <w:rFonts w:asciiTheme="minorBidi" w:hAnsiTheme="minorBidi" w:cstheme="minorBidi" w:hint="cs"/>
          <w:b/>
          <w:bCs/>
          <w:color w:val="222222"/>
          <w:rtl/>
        </w:rPr>
        <w:t>...</w:t>
      </w:r>
      <w:r w:rsidRPr="005753F9">
        <w:rPr>
          <w:rFonts w:asciiTheme="minorBidi" w:hAnsiTheme="minorBidi" w:cstheme="minorBidi"/>
          <w:b/>
          <w:bCs/>
          <w:color w:val="222222"/>
          <w:rtl/>
        </w:rPr>
        <w:t>גברים נשיים ונשים גבריות</w:t>
      </w:r>
    </w:p>
    <w:p w:rsidR="00296C92" w:rsidRPr="005753F9" w:rsidRDefault="00296C92" w:rsidP="008F4AB9">
      <w:pPr>
        <w:pStyle w:val="t-body-text"/>
        <w:shd w:val="clear" w:color="auto" w:fill="FFFFFF"/>
        <w:bidi/>
        <w:spacing w:line="360" w:lineRule="auto"/>
        <w:rPr>
          <w:rFonts w:asciiTheme="minorBidi" w:hAnsiTheme="minorBidi" w:cstheme="minorBidi"/>
          <w:color w:val="222222"/>
        </w:rPr>
      </w:pPr>
      <w:r w:rsidRPr="005753F9">
        <w:rPr>
          <w:rFonts w:asciiTheme="minorBidi" w:hAnsiTheme="minorBidi" w:cstheme="minorBidi"/>
          <w:color w:val="222222"/>
          <w:rtl/>
        </w:rPr>
        <w:t>היא נולדה בפתח תקווה ב-1894, בת יחידה (היו לה שלושה אחים) לאב נערץ עליה ולאם שהיא שנאה במיוחד. בית הוריה, יהודה ולאה, היה בניין חד-קומתי ובו נולדה בחג הפורים ולכן נקראה אסתר, על שם המלכה, דמות מהמגילה שראב כינתה אותה כעבור שנים "זונה גלותית", בגלל השימוש שעשתה בקסמיה הנשיים. באביה, שהיה איכר וגם משכיל, ראתה גם אב רוחני. כישרונה בלט כבר בילדותה, "החרוזים יצאו באופן אינסטינקטיווי. אבי עוד עמד על זה. כשהייתי ילדה הייתי מדברת בחרוזים והיו צוחקים עלי</w:t>
      </w:r>
      <w:r w:rsidRPr="005753F9">
        <w:rPr>
          <w:rFonts w:asciiTheme="minorBidi" w:hAnsiTheme="minorBidi" w:cstheme="minorBidi"/>
          <w:color w:val="222222"/>
        </w:rPr>
        <w:t>".</w:t>
      </w:r>
    </w:p>
    <w:p w:rsidR="00296C92" w:rsidRPr="005753F9" w:rsidRDefault="00296C92" w:rsidP="008F4AB9">
      <w:pPr>
        <w:pStyle w:val="t-body-text"/>
        <w:shd w:val="clear" w:color="auto" w:fill="FFFFFF"/>
        <w:bidi/>
        <w:spacing w:line="360" w:lineRule="auto"/>
        <w:rPr>
          <w:rFonts w:asciiTheme="minorBidi" w:hAnsiTheme="minorBidi" w:cstheme="minorBidi"/>
          <w:color w:val="222222"/>
        </w:rPr>
      </w:pPr>
      <w:r>
        <w:rPr>
          <w:rFonts w:hint="cs"/>
          <w:rtl/>
        </w:rPr>
        <w:t>...</w:t>
      </w:r>
      <w:r w:rsidRPr="00296C92">
        <w:rPr>
          <w:rFonts w:asciiTheme="minorBidi" w:hAnsiTheme="minorBidi"/>
          <w:color w:val="222222"/>
        </w:rPr>
        <w:t xml:space="preserve"> </w:t>
      </w:r>
      <w:proofErr w:type="gramStart"/>
      <w:r w:rsidRPr="005753F9">
        <w:rPr>
          <w:rFonts w:asciiTheme="minorBidi" w:hAnsiTheme="minorBidi" w:cstheme="minorBidi"/>
          <w:color w:val="222222"/>
        </w:rPr>
        <w:t>"</w:t>
      </w:r>
      <w:r w:rsidRPr="005753F9">
        <w:rPr>
          <w:rFonts w:asciiTheme="minorBidi" w:hAnsiTheme="minorBidi" w:cstheme="minorBidi"/>
          <w:color w:val="222222"/>
          <w:rtl/>
        </w:rPr>
        <w:t>אסתר ראב היא משוררת אדירה", אומרת דנה אולמרט, המלמדת בחוג לספרות עברית באוניברסיטה העברית.</w:t>
      </w:r>
      <w:proofErr w:type="gramEnd"/>
      <w:r w:rsidRPr="005753F9">
        <w:rPr>
          <w:rFonts w:asciiTheme="minorBidi" w:hAnsiTheme="minorBidi" w:cstheme="minorBidi"/>
          <w:color w:val="222222"/>
          <w:rtl/>
        </w:rPr>
        <w:t xml:space="preserve"> "אני אוהבת את הנטייה המוטבעת בה לשבור מסגרות, את ההעזה שלה לכתוב בריתמוס חופשי; את זה שהיא חוגגת את המיניות שלה; זה שיש בה הרבה כוח. היא לא מצטנעת ולא מנסה להציג את עצמה כרכה וענוגה. היא לא משחקת את המשחק הנורמטיווי המצופה מנשים. יש לה חופש פנימי וזה מדהים כשחושבים על זה בהקשר ההיסטורי. במובן מסוים היא הסבתא-רבא של יונה וולך. היא לא מנסה לכתוב כמו </w:t>
      </w:r>
      <w:r w:rsidRPr="005753F9">
        <w:rPr>
          <w:rFonts w:asciiTheme="minorBidi" w:hAnsiTheme="minorBidi" w:cstheme="minorBidi"/>
          <w:color w:val="222222"/>
          <w:rtl/>
        </w:rPr>
        <w:lastRenderedPageBreak/>
        <w:t>שאחרים כותבים והיא לא מנסה לכתוב בעברית תקנית. מבחינתה, נורמטיוויות ותקניות הם דברים שנועדו לפירוק. החשדנות שלה כלפי נורמטיוויות אינה תולדה של בורות או חוסר ברירה. זו בחירה מודעת</w:t>
      </w:r>
      <w:r w:rsidRPr="005753F9">
        <w:rPr>
          <w:rFonts w:asciiTheme="minorBidi" w:hAnsiTheme="minorBidi" w:cstheme="minorBidi"/>
          <w:color w:val="222222"/>
        </w:rPr>
        <w:t>".</w:t>
      </w:r>
    </w:p>
    <w:p w:rsidR="00296C92" w:rsidRPr="00B020DC" w:rsidRDefault="00296C92" w:rsidP="008F4AB9">
      <w:pPr>
        <w:pStyle w:val="t-body-text"/>
        <w:shd w:val="clear" w:color="auto" w:fill="FFFFFF"/>
        <w:bidi/>
        <w:spacing w:line="360" w:lineRule="auto"/>
        <w:rPr>
          <w:rFonts w:asciiTheme="minorBidi" w:hAnsiTheme="minorBidi" w:cstheme="minorBidi"/>
        </w:rPr>
      </w:pPr>
      <w:r w:rsidRPr="005753F9">
        <w:rPr>
          <w:rFonts w:asciiTheme="minorBidi" w:hAnsiTheme="minorBidi" w:cstheme="minorBidi"/>
          <w:color w:val="222222"/>
          <w:rtl/>
        </w:rPr>
        <w:t xml:space="preserve">בראיון שנתנה ראב למשוררת ש. שפרה (שפרה שיפמן) היא סיפרה שכתבה את השיר </w:t>
      </w:r>
      <w:r w:rsidR="008F4AB9">
        <w:rPr>
          <w:rFonts w:asciiTheme="minorBidi" w:hAnsiTheme="minorBidi" w:cstheme="minorBidi" w:hint="cs"/>
          <w:color w:val="222222"/>
          <w:rtl/>
        </w:rPr>
        <w:t xml:space="preserve">"אני תחת האטד" </w:t>
      </w:r>
      <w:r w:rsidRPr="005753F9">
        <w:rPr>
          <w:rFonts w:asciiTheme="minorBidi" w:hAnsiTheme="minorBidi" w:cstheme="minorBidi"/>
          <w:color w:val="222222"/>
          <w:rtl/>
        </w:rPr>
        <w:t>כשהיתה בשדה</w:t>
      </w:r>
      <w:r w:rsidR="008F4AB9">
        <w:rPr>
          <w:rFonts w:asciiTheme="minorBidi" w:hAnsiTheme="minorBidi" w:cstheme="minorBidi" w:hint="cs"/>
          <w:color w:val="222222"/>
          <w:rtl/>
        </w:rPr>
        <w:t>,</w:t>
      </w:r>
      <w:r w:rsidRPr="005753F9">
        <w:rPr>
          <w:rFonts w:asciiTheme="minorBidi" w:hAnsiTheme="minorBidi" w:cstheme="minorBidi"/>
          <w:color w:val="222222"/>
          <w:rtl/>
        </w:rPr>
        <w:t xml:space="preserve"> בכפר יחזקאל. "ראב מתייחסת למיניות כאל שדה קרב", מפרשת אולמרט. "יש לה חרב נוצצת והיא הולכת להרוג את האהוב. יש בשירה המוקדמת שלה חדוות מאבק". בשיר "ככה תאהבני" מ-1926 היא מסרבת להתחתן ולהשתייך. "ככה תאהבני/ ולבך עלי יום יום תקרע -/ יען רעיה לעולם/ לך לא אהי... י</w:t>
      </w:r>
      <w:r w:rsidRPr="00B020DC">
        <w:rPr>
          <w:rFonts w:asciiTheme="minorBidi" w:hAnsiTheme="minorBidi" w:cstheme="minorBidi"/>
          <w:rtl/>
        </w:rPr>
        <w:t>ען עוד אורבה אני/ תחת אקליפטים חמים -/ טרופת-אהבה</w:t>
      </w:r>
      <w:r w:rsidRPr="00B020DC">
        <w:rPr>
          <w:rFonts w:asciiTheme="minorBidi" w:hAnsiTheme="minorBidi" w:cstheme="minorBidi"/>
        </w:rPr>
        <w:t>."</w:t>
      </w:r>
    </w:p>
    <w:p w:rsidR="00296C92" w:rsidRPr="00B020DC" w:rsidRDefault="00296C92" w:rsidP="008F4AB9">
      <w:pPr>
        <w:pStyle w:val="t-body-text"/>
        <w:shd w:val="clear" w:color="auto" w:fill="FFFFFF"/>
        <w:bidi/>
        <w:spacing w:line="360" w:lineRule="auto"/>
        <w:rPr>
          <w:rFonts w:asciiTheme="minorBidi" w:hAnsiTheme="minorBidi" w:cstheme="minorBidi"/>
        </w:rPr>
      </w:pPr>
      <w:r w:rsidRPr="00B020DC">
        <w:rPr>
          <w:rFonts w:asciiTheme="minorBidi" w:hAnsiTheme="minorBidi" w:cstheme="minorBidi" w:hint="cs"/>
          <w:rtl/>
        </w:rPr>
        <w:t>...</w:t>
      </w:r>
      <w:r w:rsidRPr="00B020DC">
        <w:rPr>
          <w:rFonts w:asciiTheme="minorBidi" w:hAnsiTheme="minorBidi" w:cstheme="minorBidi"/>
          <w:rtl/>
        </w:rPr>
        <w:t>אולמרט: "ראב מבקשת לאפשר לתשוקה להישאר פעילה, וכדי שהיא תישאר פעילה צריך לא להיכנע לפיתויים של הבורגנות. אמנם בחיים ראב התחתנה, ועם איש עשיר שהיא לא אהבה, אבל היא אף פעם לא התבלבלה. היא ידעה את מי היא אוהבת ואת מי לא. היא היתה מאוהבת מאוד באחיו של בעלה, ואילו את ספרה 'קמשונים' הקדישה לבעלה (אחרי מותו) וכתבה 'לידידי יצחק'. זו הקדשה טעונה, לקרוא כך לבן הזוג, בלי לנסות לצבוע את יחסיהם בצבעים מזויפים של אהבה ותשוקה. ראב לא קונה את הטבעיות של המושגים שנגזרים עליה מעצם היותה אשה. היא מתארת מורה שלה, שהיה יפה בעיניה כי היה נורא נשי. ההתפעלות שלה מגברים נשיים ומנשים גבריות לא מוסווית</w:t>
      </w:r>
      <w:r w:rsidRPr="00B020DC">
        <w:rPr>
          <w:rFonts w:asciiTheme="minorBidi" w:hAnsiTheme="minorBidi" w:cstheme="minorBidi"/>
        </w:rPr>
        <w:t>".</w:t>
      </w:r>
    </w:p>
    <w:p w:rsidR="00296C92" w:rsidRPr="008F4AB9" w:rsidRDefault="00296C92" w:rsidP="008F4AB9">
      <w:pPr>
        <w:pStyle w:val="t-body-text"/>
        <w:shd w:val="clear" w:color="auto" w:fill="FFFFFF"/>
        <w:bidi/>
        <w:spacing w:line="360" w:lineRule="auto"/>
        <w:rPr>
          <w:rFonts w:asciiTheme="minorBidi" w:hAnsiTheme="minorBidi" w:cstheme="minorBidi"/>
        </w:rPr>
      </w:pPr>
      <w:r w:rsidRPr="008F4AB9">
        <w:rPr>
          <w:rFonts w:asciiTheme="minorBidi" w:hAnsiTheme="minorBidi" w:cstheme="minorBidi"/>
          <w:rtl/>
        </w:rPr>
        <w:t>... המרדנות של הילדה צמחה בעידודו של אביה. "תמיד היה לי מאבק עם הגברים, עם אחי, רציתי להיות כאחת מהם. יש בי יסוד של מרד, של זדון. תמיד היה בי משהו יוצא דופן, המורים אהבו אותי ולכן הבנות קינאו בי. היה לי שיער ארוך שאמא קשרה בו סרטים גדולים, אדומים כדם, וזה בלט ולכן תמיד משכו לי בצמות. יציאת-הדופן הזאת גרמה לי שאהיה 'ממזרה', אך יש בי גם יסוד גדול של תמימות של ילד. מצד שני אינני אוהבת את הבנאליות. אני אוהבת את היסוד הגברי, הלוחם, אני מעריצה דמויות של לוחמים כמו דוד, בר כוכבא, החשמונאים</w:t>
      </w:r>
      <w:r w:rsidRPr="008F4AB9">
        <w:rPr>
          <w:rFonts w:asciiTheme="minorBidi" w:hAnsiTheme="minorBidi" w:cstheme="minorBidi"/>
        </w:rPr>
        <w:t>.</w:t>
      </w:r>
    </w:p>
    <w:p w:rsidR="00296C92" w:rsidRPr="008F4AB9" w:rsidRDefault="00296C92" w:rsidP="008F4AB9">
      <w:pPr>
        <w:pStyle w:val="t-body-text"/>
        <w:shd w:val="clear" w:color="auto" w:fill="FFFFFF"/>
        <w:bidi/>
        <w:spacing w:line="360" w:lineRule="auto"/>
        <w:rPr>
          <w:rFonts w:asciiTheme="minorBidi" w:hAnsiTheme="minorBidi" w:cstheme="minorBidi"/>
          <w:rtl/>
        </w:rPr>
      </w:pPr>
      <w:proofErr w:type="gramStart"/>
      <w:r w:rsidRPr="008F4AB9">
        <w:rPr>
          <w:rFonts w:asciiTheme="minorBidi" w:hAnsiTheme="minorBidi" w:cstheme="minorBidi"/>
        </w:rPr>
        <w:t>"</w:t>
      </w:r>
      <w:r w:rsidRPr="008F4AB9">
        <w:rPr>
          <w:rFonts w:asciiTheme="minorBidi" w:hAnsiTheme="minorBidi" w:cstheme="minorBidi"/>
          <w:rtl/>
        </w:rPr>
        <w:t>השירה היא הצד הגברי שבי", הצהירה ראב.</w:t>
      </w:r>
      <w:proofErr w:type="gramEnd"/>
      <w:r w:rsidRPr="008F4AB9">
        <w:rPr>
          <w:rFonts w:asciiTheme="minorBidi" w:hAnsiTheme="minorBidi" w:cstheme="minorBidi"/>
          <w:rtl/>
        </w:rPr>
        <w:t xml:space="preserve"> "היסודות שלי אינם נשיים. אני כותבת שירים גבריים... אילו נולדתי שנית הייתי רוצה להיוולד גבר. אינני אוהבת להיות ותרנית. בחור יכול להשיב מלחמה. הוא פשוט נותן בוקס בשיניים</w:t>
      </w:r>
      <w:r w:rsidRPr="008F4AB9">
        <w:rPr>
          <w:rFonts w:asciiTheme="minorBidi" w:hAnsiTheme="minorBidi" w:cstheme="minorBidi"/>
        </w:rPr>
        <w:t>".</w:t>
      </w:r>
    </w:p>
    <w:p w:rsidR="00C76882" w:rsidRPr="008F4AB9" w:rsidRDefault="00C76882" w:rsidP="008F4AB9">
      <w:pPr>
        <w:spacing w:line="360" w:lineRule="auto"/>
        <w:rPr>
          <w:rFonts w:asciiTheme="minorBidi" w:hAnsiTheme="minorBidi"/>
          <w:sz w:val="24"/>
          <w:szCs w:val="24"/>
          <w:rtl/>
        </w:rPr>
      </w:pPr>
      <w:r w:rsidRPr="008F4AB9">
        <w:rPr>
          <w:rFonts w:asciiTheme="minorBidi" w:hAnsiTheme="minorBidi"/>
          <w:sz w:val="24"/>
          <w:szCs w:val="24"/>
          <w:rtl/>
        </w:rPr>
        <w:t>...אל הבדידות של עשר שנותיה האחרונות, בטבעון, פלש סטודנט ושמו ראובן שהם</w:t>
      </w:r>
      <w:r w:rsidR="008F4AB9">
        <w:rPr>
          <w:rFonts w:asciiTheme="minorBidi" w:hAnsiTheme="minorBidi" w:hint="cs"/>
          <w:sz w:val="24"/>
          <w:szCs w:val="24"/>
          <w:rtl/>
        </w:rPr>
        <w:t xml:space="preserve"> (שוהם)</w:t>
      </w:r>
      <w:r w:rsidRPr="008F4AB9">
        <w:rPr>
          <w:rFonts w:asciiTheme="minorBidi" w:hAnsiTheme="minorBidi"/>
          <w:sz w:val="24"/>
          <w:szCs w:val="24"/>
          <w:rtl/>
        </w:rPr>
        <w:t xml:space="preserve">, כיום בן </w:t>
      </w:r>
      <w:r w:rsidR="008F4AB9">
        <w:rPr>
          <w:rFonts w:asciiTheme="minorBidi" w:hAnsiTheme="minorBidi"/>
          <w:sz w:val="24"/>
          <w:szCs w:val="24"/>
          <w:rtl/>
        </w:rPr>
        <w:t>68, חוקר ספרות באוניברסיטת חיפה</w:t>
      </w:r>
      <w:r w:rsidR="008F4AB9">
        <w:rPr>
          <w:rFonts w:asciiTheme="minorBidi" w:hAnsiTheme="minorBidi" w:hint="cs"/>
          <w:sz w:val="24"/>
          <w:szCs w:val="24"/>
          <w:rtl/>
        </w:rPr>
        <w:t xml:space="preserve">. </w:t>
      </w:r>
      <w:r w:rsidRPr="008F4AB9">
        <w:rPr>
          <w:rFonts w:asciiTheme="minorBidi" w:hAnsiTheme="minorBidi"/>
          <w:sz w:val="24"/>
          <w:szCs w:val="24"/>
          <w:rtl/>
        </w:rPr>
        <w:t>...</w:t>
      </w:r>
      <w:r w:rsidRPr="008F4AB9">
        <w:rPr>
          <w:rFonts w:asciiTheme="minorBidi" w:hAnsiTheme="minorBidi"/>
          <w:sz w:val="24"/>
          <w:szCs w:val="24"/>
        </w:rPr>
        <w:t xml:space="preserve"> </w:t>
      </w:r>
      <w:proofErr w:type="gramStart"/>
      <w:r w:rsidRPr="008F4AB9">
        <w:rPr>
          <w:rFonts w:asciiTheme="minorBidi" w:hAnsiTheme="minorBidi"/>
          <w:sz w:val="24"/>
          <w:szCs w:val="24"/>
        </w:rPr>
        <w:t>"</w:t>
      </w:r>
      <w:r w:rsidRPr="008F4AB9">
        <w:rPr>
          <w:rFonts w:asciiTheme="minorBidi" w:hAnsiTheme="minorBidi"/>
          <w:sz w:val="24"/>
          <w:szCs w:val="24"/>
          <w:rtl/>
        </w:rPr>
        <w:t>היא דיברה כמו שהיא שרה והיא שרה כמו שהיא דיברה, בעברית נקייה, בלי חנדאלאך", אמר השבוע שהם.</w:t>
      </w:r>
      <w:proofErr w:type="gramEnd"/>
      <w:r w:rsidRPr="008F4AB9">
        <w:rPr>
          <w:rFonts w:asciiTheme="minorBidi" w:hAnsiTheme="minorBidi"/>
          <w:sz w:val="24"/>
          <w:szCs w:val="24"/>
          <w:rtl/>
        </w:rPr>
        <w:t xml:space="preserve"> "</w:t>
      </w:r>
    </w:p>
    <w:p w:rsidR="00C76882" w:rsidRPr="008F4AB9" w:rsidRDefault="00C76882" w:rsidP="008F4AB9">
      <w:pPr>
        <w:spacing w:line="360" w:lineRule="auto"/>
        <w:rPr>
          <w:rFonts w:asciiTheme="minorBidi" w:hAnsiTheme="minorBidi"/>
          <w:sz w:val="24"/>
          <w:szCs w:val="24"/>
          <w:rtl/>
        </w:rPr>
      </w:pPr>
      <w:r w:rsidRPr="008F4AB9">
        <w:rPr>
          <w:rFonts w:asciiTheme="minorBidi" w:hAnsiTheme="minorBidi"/>
          <w:sz w:val="24"/>
          <w:szCs w:val="24"/>
          <w:rtl/>
        </w:rPr>
        <w:lastRenderedPageBreak/>
        <w:t>...את קובץ המכתבים ששלחה לו</w:t>
      </w:r>
      <w:r w:rsidR="008F4AB9">
        <w:rPr>
          <w:rFonts w:asciiTheme="minorBidi" w:hAnsiTheme="minorBidi" w:hint="cs"/>
          <w:sz w:val="24"/>
          <w:szCs w:val="24"/>
          <w:rtl/>
        </w:rPr>
        <w:t>,</w:t>
      </w:r>
      <w:r w:rsidRPr="008F4AB9">
        <w:rPr>
          <w:rFonts w:asciiTheme="minorBidi" w:hAnsiTheme="minorBidi"/>
          <w:sz w:val="24"/>
          <w:szCs w:val="24"/>
          <w:rtl/>
        </w:rPr>
        <w:t xml:space="preserve"> מסר שהם אחרי מותה לאחיינה אהוד בן עזר, שאוהב לספר שדודתו התאהבה נואשות בצעיר הנאה - אהבתה האחרונה של האשה הסוערת הזאת;</w:t>
      </w:r>
    </w:p>
    <w:p w:rsidR="00C76882" w:rsidRPr="008F4AB9" w:rsidRDefault="00C76882" w:rsidP="008F4AB9">
      <w:pPr>
        <w:pStyle w:val="t-body-text"/>
        <w:shd w:val="clear" w:color="auto" w:fill="FFFFFF"/>
        <w:bidi/>
        <w:spacing w:line="360" w:lineRule="auto"/>
        <w:rPr>
          <w:rFonts w:asciiTheme="minorBidi" w:hAnsiTheme="minorBidi" w:cstheme="minorBidi"/>
        </w:rPr>
      </w:pPr>
      <w:r w:rsidRPr="008F4AB9">
        <w:rPr>
          <w:rFonts w:asciiTheme="minorBidi" w:hAnsiTheme="minorBidi" w:cstheme="minorBidi"/>
          <w:rtl/>
        </w:rPr>
        <w:t>...שהם: "אני לא יודע את מי הזכרתי לה. אולי את בעלה יצחק גרין. בן עזר טוען שבסוף ימיה היא כמו חזרה אליו. היא לא ראתה אותי, היא ציירה דמות בדמיון. היא הכירה אותי, אבל מצד שני היא בדתה אותי. חלק מהיצירה שלה היה שהיא יצרה גם אותי. הייתי צעיר אבל לא הייתי אטום. ממרחק השנים אני יכול להגיד שהמפגש שלה אתי היה חשוב לה קודם כל בגלל ההכרה האקדמית. ראב מעולם לא הסכימה ללכת בתלם. היא היתה מוכנה לשלם את המחיר ולא הרגישה מקופחת, אבל שמחה שסוף סוף מתעניינים בשירתה</w:t>
      </w:r>
      <w:r w:rsidRPr="008F4AB9">
        <w:rPr>
          <w:rFonts w:asciiTheme="minorBidi" w:hAnsiTheme="minorBidi" w:cstheme="minorBidi"/>
        </w:rPr>
        <w:t>".</w:t>
      </w:r>
    </w:p>
    <w:p w:rsidR="00C76882" w:rsidRPr="008F4AB9" w:rsidRDefault="00C76882" w:rsidP="008F4AB9">
      <w:pPr>
        <w:pStyle w:val="t-body-text"/>
        <w:shd w:val="clear" w:color="auto" w:fill="FFFFFF"/>
        <w:bidi/>
        <w:spacing w:line="360" w:lineRule="auto"/>
        <w:rPr>
          <w:rFonts w:asciiTheme="minorBidi" w:hAnsiTheme="minorBidi" w:cstheme="minorBidi"/>
        </w:rPr>
      </w:pPr>
      <w:r w:rsidRPr="008F4AB9">
        <w:rPr>
          <w:rFonts w:asciiTheme="minorBidi" w:hAnsiTheme="minorBidi" w:cstheme="minorBidi"/>
          <w:rtl/>
        </w:rPr>
        <w:t>את התרחקותו ממנה הוא מנמק בכך שפיתחה בו תלות. "הציפיות שלה היו מעבר ליכולתי. היא היתה בודדה. אחיינה אהוד בן עזר הגיע אולי פעם בחודש והיא לא ראתה הרבה אנשים. לא רציתי לנתק אתה את הקשרים, כי ידעתי שזה חשוב לה ושזה חשוב לכתיבה שלה, ולא רציתי שאהיה אחראי לכך שהספרות העברית תאבד משוררת</w:t>
      </w:r>
      <w:r w:rsidRPr="008F4AB9">
        <w:rPr>
          <w:rFonts w:asciiTheme="minorBidi" w:hAnsiTheme="minorBidi" w:cstheme="minorBidi"/>
        </w:rPr>
        <w:t>".</w:t>
      </w:r>
    </w:p>
    <w:p w:rsidR="00C76882" w:rsidRPr="008F4AB9" w:rsidRDefault="00C76882" w:rsidP="008F4AB9">
      <w:pPr>
        <w:spacing w:line="360" w:lineRule="auto"/>
        <w:rPr>
          <w:rFonts w:asciiTheme="minorBidi" w:hAnsiTheme="minorBidi"/>
          <w:sz w:val="24"/>
          <w:szCs w:val="24"/>
          <w:rtl/>
        </w:rPr>
      </w:pPr>
      <w:r w:rsidRPr="008F4AB9">
        <w:rPr>
          <w:rFonts w:asciiTheme="minorBidi" w:hAnsiTheme="minorBidi"/>
          <w:sz w:val="24"/>
          <w:szCs w:val="24"/>
          <w:rtl/>
        </w:rPr>
        <w:t xml:space="preserve">... </w:t>
      </w:r>
      <w:r w:rsidR="008F4AB9">
        <w:rPr>
          <w:rFonts w:asciiTheme="minorBidi" w:hAnsiTheme="minorBidi" w:hint="cs"/>
          <w:sz w:val="24"/>
          <w:szCs w:val="24"/>
          <w:rtl/>
        </w:rPr>
        <w:t>"</w:t>
      </w:r>
      <w:r w:rsidRPr="008F4AB9">
        <w:rPr>
          <w:rFonts w:asciiTheme="minorBidi" w:hAnsiTheme="minorBidi"/>
          <w:sz w:val="24"/>
          <w:szCs w:val="24"/>
          <w:rtl/>
        </w:rPr>
        <w:t>המפגש א</w:t>
      </w:r>
      <w:r w:rsidR="008F4AB9">
        <w:rPr>
          <w:rFonts w:asciiTheme="minorBidi" w:hAnsiTheme="minorBidi" w:hint="cs"/>
          <w:sz w:val="24"/>
          <w:szCs w:val="24"/>
          <w:rtl/>
        </w:rPr>
        <w:t>י</w:t>
      </w:r>
      <w:r w:rsidRPr="008F4AB9">
        <w:rPr>
          <w:rFonts w:asciiTheme="minorBidi" w:hAnsiTheme="minorBidi"/>
          <w:sz w:val="24"/>
          <w:szCs w:val="24"/>
          <w:rtl/>
        </w:rPr>
        <w:t>תה ועם עולמה היה חוויה בלתי רגילה. הערכתי אליה גדולה. אני לא אוהב את תיאוריו של בן עזר איך דודתו היתה מאוהבת בי. היא ראתה בי את בן הזקונים שלא היה לה. היא אמרה לי פעם שהיתה מוותרת על השירה תמורת עשרה בנים. גם היום אני מתקשה להגדיר מה היה טיב הקשר המורכב והבעייתי. לו הייתי ממלא אחר ציפיותיה, הייתי צריך להיות במחיצתה 24 שעות ביממה כל יום. הייתי צריך לפסוע בזהירות: מצד אחד לשמור עליה ומצד שני לא להגיע לשבר, כי היא היתה רגישה ופגיעה ומאוד רציתי שהיא תמשיך לכתוב כמה שיותר</w:t>
      </w:r>
      <w:r w:rsidRPr="008F4AB9">
        <w:rPr>
          <w:rFonts w:asciiTheme="minorBidi" w:hAnsiTheme="minorBidi"/>
          <w:sz w:val="24"/>
          <w:szCs w:val="24"/>
        </w:rPr>
        <w:t>".</w:t>
      </w:r>
    </w:p>
    <w:p w:rsidR="00C76882" w:rsidRPr="008F4AB9" w:rsidRDefault="00C76882" w:rsidP="008F4AB9">
      <w:pPr>
        <w:pStyle w:val="t-body-text"/>
        <w:shd w:val="clear" w:color="auto" w:fill="FFFFFF"/>
        <w:bidi/>
        <w:spacing w:line="360" w:lineRule="auto"/>
        <w:rPr>
          <w:rFonts w:asciiTheme="minorBidi" w:hAnsiTheme="minorBidi" w:cstheme="minorBidi"/>
        </w:rPr>
      </w:pPr>
      <w:r w:rsidRPr="008F4AB9">
        <w:rPr>
          <w:rFonts w:asciiTheme="minorBidi" w:hAnsiTheme="minorBidi" w:cstheme="minorBidi"/>
          <w:rtl/>
        </w:rPr>
        <w:t>...</w:t>
      </w:r>
      <w:r w:rsidRPr="008F4AB9">
        <w:rPr>
          <w:rFonts w:asciiTheme="minorBidi" w:hAnsiTheme="minorBidi" w:cstheme="minorBidi"/>
          <w:b/>
          <w:bCs/>
          <w:rtl/>
        </w:rPr>
        <w:t xml:space="preserve"> כמו דרדר בשדה</w:t>
      </w:r>
    </w:p>
    <w:p w:rsidR="00C76882" w:rsidRPr="008F4AB9" w:rsidRDefault="00C76882" w:rsidP="008F4AB9">
      <w:pPr>
        <w:pStyle w:val="t-body-text"/>
        <w:shd w:val="clear" w:color="auto" w:fill="FFFFFF"/>
        <w:bidi/>
        <w:spacing w:line="360" w:lineRule="auto"/>
        <w:rPr>
          <w:rFonts w:asciiTheme="minorBidi" w:hAnsiTheme="minorBidi" w:cstheme="minorBidi"/>
        </w:rPr>
      </w:pPr>
      <w:r w:rsidRPr="008F4AB9">
        <w:rPr>
          <w:rFonts w:asciiTheme="minorBidi" w:hAnsiTheme="minorBidi" w:cstheme="minorBidi"/>
          <w:rtl/>
        </w:rPr>
        <w:t>אסתר ראב התגאתה בהיותה המשוררת הצברית הראשונה</w:t>
      </w:r>
      <w:r w:rsidR="008F4AB9">
        <w:rPr>
          <w:rFonts w:asciiTheme="minorBidi" w:hAnsiTheme="minorBidi" w:cstheme="minorBidi" w:hint="cs"/>
          <w:rtl/>
        </w:rPr>
        <w:t>.</w:t>
      </w:r>
    </w:p>
    <w:p w:rsidR="00C76882" w:rsidRPr="008F4AB9" w:rsidRDefault="00C76882" w:rsidP="008F4AB9">
      <w:pPr>
        <w:pStyle w:val="t-body-text"/>
        <w:shd w:val="clear" w:color="auto" w:fill="FFFFFF"/>
        <w:bidi/>
        <w:spacing w:line="360" w:lineRule="auto"/>
        <w:rPr>
          <w:rFonts w:asciiTheme="minorBidi" w:hAnsiTheme="minorBidi" w:cstheme="minorBidi"/>
        </w:rPr>
      </w:pPr>
      <w:r w:rsidRPr="008F4AB9">
        <w:rPr>
          <w:rFonts w:asciiTheme="minorBidi" w:hAnsiTheme="minorBidi" w:cstheme="minorBidi"/>
          <w:rtl/>
        </w:rPr>
        <w:t>את הכנס על שירתה של אסתר ראב, שנערך בחודש שעבר באוניברסיטה העברית תחת הכותרת "ילידיות ומקומיות בספרות העברית", אירגנו חוקר הספרות, פרופ' חנן חבר, ודנה אולמרט מהחוג לספרות עברית. בהרצאתו ציטט פרופ' חבר מדבריה של ראב, להראות שגם היא הכירה במקומה המיוחד בתולדות השירה העברית, כמשוררת הצברית הראשונה: "אני גיליתי את הנוף הארצישראלי. מבטן אמי שאבתיו, עם צאתי לאוויר העולם... איש לא הרגיש כמוני את הראשוניות, את הפראיות של הארץ". בראיון אחר אמרה ראב, "אני בת מולדתי ברמ"ח אברי, אני שייכת לארץ כמו דרדר בשדה ואיני מעיזה לומר כמו שושן בשדה</w:t>
      </w:r>
      <w:r w:rsidRPr="008F4AB9">
        <w:rPr>
          <w:rFonts w:asciiTheme="minorBidi" w:hAnsiTheme="minorBidi" w:cstheme="minorBidi"/>
        </w:rPr>
        <w:t>".</w:t>
      </w:r>
    </w:p>
    <w:p w:rsidR="00C76882" w:rsidRPr="008F4AB9" w:rsidRDefault="00C76882" w:rsidP="008F4AB9">
      <w:pPr>
        <w:pStyle w:val="t-body-text"/>
        <w:shd w:val="clear" w:color="auto" w:fill="FFFFFF"/>
        <w:bidi/>
        <w:spacing w:line="360" w:lineRule="auto"/>
        <w:rPr>
          <w:rFonts w:asciiTheme="minorBidi" w:hAnsiTheme="minorBidi" w:cstheme="minorBidi"/>
        </w:rPr>
      </w:pPr>
      <w:r w:rsidRPr="008F4AB9">
        <w:rPr>
          <w:rFonts w:asciiTheme="minorBidi" w:hAnsiTheme="minorBidi" w:cstheme="minorBidi"/>
          <w:rtl/>
        </w:rPr>
        <w:lastRenderedPageBreak/>
        <w:t>פרופ' חבר הציג את הבעייתיות של הילידיות המקומית הזאת במרחב הפלסטיני/</w:t>
      </w:r>
      <w:r w:rsidR="008F4AB9">
        <w:rPr>
          <w:rFonts w:asciiTheme="minorBidi" w:hAnsiTheme="minorBidi" w:cstheme="minorBidi" w:hint="cs"/>
          <w:rtl/>
        </w:rPr>
        <w:t xml:space="preserve"> </w:t>
      </w:r>
      <w:r w:rsidRPr="008F4AB9">
        <w:rPr>
          <w:rFonts w:asciiTheme="minorBidi" w:hAnsiTheme="minorBidi" w:cstheme="minorBidi"/>
          <w:rtl/>
        </w:rPr>
        <w:t>ארץ-ישראלי הנתון במחלוקת, המיטלטלת בין שני הפכים. מצד אחד, טען חבר, היליד הזה היה התחלה חדשה - יהודי דובר עברית שהוא בן המקום, וראב אכן התנערה ממורשת הגלות. "לא יכולתי לסבול גלותיות", אמרה פעם בראיון, "אפילו אצל אבי מצאתי קווים גלותיים". מצד שני, ילידי המקום הללו ביקשו בעצם לטשטש את ראשוניותם, כדי להיתפס כמי שהיו כאן מאז ומתמיד</w:t>
      </w:r>
      <w:r w:rsidRPr="008F4AB9">
        <w:rPr>
          <w:rFonts w:asciiTheme="minorBidi" w:hAnsiTheme="minorBidi" w:cstheme="minorBidi"/>
        </w:rPr>
        <w:t>.</w:t>
      </w:r>
    </w:p>
    <w:p w:rsidR="00C76882" w:rsidRPr="008F4AB9" w:rsidRDefault="00C76882" w:rsidP="008F4AB9">
      <w:pPr>
        <w:pStyle w:val="t-body-text"/>
        <w:shd w:val="clear" w:color="auto" w:fill="FFFFFF"/>
        <w:bidi/>
        <w:spacing w:line="360" w:lineRule="auto"/>
        <w:rPr>
          <w:rFonts w:asciiTheme="minorBidi" w:hAnsiTheme="minorBidi" w:cstheme="minorBidi"/>
        </w:rPr>
      </w:pPr>
      <w:r w:rsidRPr="008F4AB9">
        <w:rPr>
          <w:rFonts w:asciiTheme="minorBidi" w:hAnsiTheme="minorBidi" w:cstheme="minorBidi"/>
          <w:rtl/>
        </w:rPr>
        <w:t>ראב לא יכלה להתעלם מהראשוניות הזאת. אביה יהודה, שהיה ב-1878 ממייסדי המושבה הראשונה, פתח תקווה, נולד בהונגריה. במלאת 50 שנה לחריש הראשון שלו, היא כתבה בשיר "לאב": "חורש התלם על אף המדבר/ בוקע ראשון באדמת-בתולה:/ ברוכות הידיים</w:t>
      </w:r>
      <w:r w:rsidRPr="008F4AB9">
        <w:rPr>
          <w:rFonts w:asciiTheme="minorBidi" w:hAnsiTheme="minorBidi" w:cstheme="minorBidi"/>
        </w:rPr>
        <w:t>!"</w:t>
      </w:r>
    </w:p>
    <w:p w:rsidR="00C76882" w:rsidRDefault="00C76882" w:rsidP="008F4AB9">
      <w:pPr>
        <w:bidi w:val="0"/>
        <w:jc w:val="right"/>
      </w:pPr>
    </w:p>
    <w:p w:rsidR="008F4AB9" w:rsidRPr="008F4AB9" w:rsidRDefault="00DC5BDD" w:rsidP="008F4AB9">
      <w:pPr>
        <w:bidi w:val="0"/>
        <w:ind w:firstLine="284"/>
        <w:jc w:val="both"/>
        <w:rPr>
          <w:rFonts w:asciiTheme="minorBidi" w:hAnsiTheme="minorBidi"/>
          <w:color w:val="000000"/>
          <w:rtl/>
        </w:rPr>
      </w:pPr>
      <w:hyperlink r:id="rId54" w:history="1">
        <w:r w:rsidR="008F4AB9" w:rsidRPr="008F4AB9">
          <w:rPr>
            <w:rStyle w:val="Hyperlink"/>
            <w:rFonts w:asciiTheme="minorBidi" w:hAnsiTheme="minorBidi"/>
            <w:sz w:val="16"/>
            <w:szCs w:val="16"/>
          </w:rPr>
          <w:t>http://</w:t>
        </w:r>
        <w:r w:rsidR="008F4AB9" w:rsidRPr="008F4AB9">
          <w:rPr>
            <w:rStyle w:val="Hyperlink"/>
            <w:rFonts w:asciiTheme="minorBidi" w:hAnsiTheme="minorBidi"/>
            <w:b/>
            <w:bCs/>
          </w:rPr>
          <w:t>israelphilately</w:t>
        </w:r>
        <w:r w:rsidR="008F4AB9" w:rsidRPr="008F4AB9">
          <w:rPr>
            <w:rStyle w:val="Hyperlink"/>
            <w:rFonts w:asciiTheme="minorBidi" w:hAnsiTheme="minorBidi"/>
            <w:sz w:val="16"/>
            <w:szCs w:val="16"/>
          </w:rPr>
          <w:t>.org.il/he/catalog/stamps/4133/%D7%A0%D7%A9%D7%99%D7%9D%20%D7%A4%D7%95%D7%A8%D7%A6%D7%95%D7%AA%20%D7%93%D7%A8%D7%9A%20-%20%D7%A9%D7%A8%D7%94%20%D7%9C%D7%95%D7%99%20%D7%AA%D7%A0%D7%90%D7%99,%20%D7%90%D7%A1%D7%AA%D7%A8%20%D7%A8%D7%90%D7%91</w:t>
        </w:r>
      </w:hyperlink>
    </w:p>
    <w:p w:rsidR="008F4AB9" w:rsidRPr="008F4AB9" w:rsidRDefault="008F4AB9" w:rsidP="008F4AB9">
      <w:pPr>
        <w:jc w:val="both"/>
        <w:rPr>
          <w:rFonts w:asciiTheme="minorBidi" w:hAnsiTheme="minorBidi"/>
          <w:color w:val="000000"/>
          <w:sz w:val="20"/>
          <w:szCs w:val="20"/>
          <w:rtl/>
        </w:rPr>
      </w:pPr>
      <w:r w:rsidRPr="008F4AB9">
        <w:rPr>
          <w:rFonts w:asciiTheme="minorBidi" w:hAnsiTheme="minorBidi"/>
          <w:color w:val="000000"/>
          <w:rtl/>
        </w:rPr>
        <w:t>התאחדות בולאי ישראל </w:t>
      </w:r>
    </w:p>
    <w:p w:rsidR="00B020DC" w:rsidRDefault="008F4AB9" w:rsidP="00B020DC">
      <w:pPr>
        <w:pStyle w:val="Heading1"/>
        <w:shd w:val="clear" w:color="auto" w:fill="FFFFFF"/>
        <w:bidi/>
        <w:spacing w:before="240" w:beforeAutospacing="0" w:after="240" w:afterAutospacing="0"/>
        <w:rPr>
          <w:rFonts w:ascii="Arial" w:hAnsi="Arial" w:cs="Arial"/>
          <w:b w:val="0"/>
          <w:bCs w:val="0"/>
          <w:color w:val="333333"/>
          <w:sz w:val="22"/>
          <w:szCs w:val="22"/>
          <w:rtl/>
        </w:rPr>
      </w:pPr>
      <w:r w:rsidRPr="005D0D30">
        <w:rPr>
          <w:rFonts w:ascii="Arial" w:hAnsi="Arial" w:cs="Arial"/>
          <w:b w:val="0"/>
          <w:bCs w:val="0"/>
          <w:color w:val="333333"/>
          <w:sz w:val="22"/>
          <w:szCs w:val="22"/>
          <w:rtl/>
        </w:rPr>
        <w:t>נשים פורצות דרך - שרה לוי תנאי, אסתר ראב</w:t>
      </w:r>
    </w:p>
    <w:p w:rsidR="008F4AB9" w:rsidRPr="00B020DC" w:rsidRDefault="008F4AB9" w:rsidP="00B020DC">
      <w:pPr>
        <w:pStyle w:val="Heading1"/>
        <w:shd w:val="clear" w:color="auto" w:fill="FFFFFF"/>
        <w:bidi/>
        <w:spacing w:before="240" w:beforeAutospacing="0" w:after="240" w:afterAutospacing="0"/>
        <w:rPr>
          <w:rFonts w:ascii="Arial" w:hAnsi="Arial" w:cs="Arial"/>
          <w:b w:val="0"/>
          <w:bCs w:val="0"/>
          <w:color w:val="333333"/>
          <w:sz w:val="24"/>
          <w:szCs w:val="24"/>
          <w:rtl/>
        </w:rPr>
      </w:pPr>
      <w:r w:rsidRPr="00B020DC">
        <w:rPr>
          <w:rStyle w:val="designer"/>
          <w:rFonts w:ascii="Arial" w:hAnsi="Arial" w:cs="Arial"/>
          <w:color w:val="646464"/>
          <w:sz w:val="24"/>
          <w:szCs w:val="24"/>
          <w:rtl/>
        </w:rPr>
        <w:t>עיצוב</w:t>
      </w:r>
      <w:r w:rsidRPr="00B020DC">
        <w:rPr>
          <w:rStyle w:val="designer"/>
          <w:rFonts w:ascii="Arial" w:hAnsi="Arial" w:cs="Arial" w:hint="cs"/>
          <w:b w:val="0"/>
          <w:bCs w:val="0"/>
          <w:color w:val="646464"/>
          <w:sz w:val="24"/>
          <w:szCs w:val="24"/>
          <w:rtl/>
        </w:rPr>
        <w:t xml:space="preserve">  </w:t>
      </w:r>
      <w:r w:rsidRPr="00B020DC">
        <w:rPr>
          <w:rStyle w:val="designer"/>
          <w:rFonts w:ascii="Arial" w:hAnsi="Arial" w:cs="Arial"/>
          <w:color w:val="646464"/>
          <w:sz w:val="24"/>
          <w:szCs w:val="24"/>
          <w:rtl/>
        </w:rPr>
        <w:t> </w:t>
      </w:r>
      <w:hyperlink r:id="rId55" w:tooltip="מריו סרמונטה מאיר אשל" w:history="1">
        <w:r w:rsidRPr="00B020DC">
          <w:rPr>
            <w:rStyle w:val="Hyperlink"/>
            <w:rFonts w:ascii="Arial" w:hAnsi="Arial" w:cs="Arial"/>
            <w:color w:val="42649E"/>
            <w:sz w:val="24"/>
            <w:szCs w:val="24"/>
            <w:u w:val="none"/>
            <w:rtl/>
          </w:rPr>
          <w:t xml:space="preserve">מריו </w:t>
        </w:r>
        <w:r w:rsidRPr="00B020DC">
          <w:rPr>
            <w:rStyle w:val="Hyperlink"/>
            <w:rFonts w:ascii="Arial" w:hAnsi="Arial" w:cs="Arial" w:hint="cs"/>
            <w:b w:val="0"/>
            <w:bCs w:val="0"/>
            <w:color w:val="42649E"/>
            <w:sz w:val="24"/>
            <w:szCs w:val="24"/>
            <w:u w:val="none"/>
            <w:rtl/>
          </w:rPr>
          <w:t xml:space="preserve"> </w:t>
        </w:r>
        <w:r w:rsidRPr="00B020DC">
          <w:rPr>
            <w:rStyle w:val="Hyperlink"/>
            <w:rFonts w:ascii="Arial" w:hAnsi="Arial" w:cs="Arial"/>
            <w:color w:val="42649E"/>
            <w:sz w:val="24"/>
            <w:szCs w:val="24"/>
            <w:u w:val="none"/>
            <w:rtl/>
          </w:rPr>
          <w:t>סרמונטה מאיר אשל</w:t>
        </w:r>
      </w:hyperlink>
    </w:p>
    <w:p w:rsidR="008F4AB9" w:rsidRDefault="008F4AB9" w:rsidP="008F4AB9">
      <w:pPr>
        <w:shd w:val="clear" w:color="auto" w:fill="FFFFFF"/>
        <w:jc w:val="center"/>
        <w:rPr>
          <w:rFonts w:ascii="Arial" w:hAnsi="Arial" w:cs="Arial"/>
          <w:color w:val="646464"/>
          <w:rtl/>
        </w:rPr>
      </w:pPr>
      <w:r>
        <w:rPr>
          <w:rFonts w:ascii="Arial" w:hAnsi="Arial" w:cs="Arial"/>
          <w:noProof/>
          <w:color w:val="646464"/>
        </w:rPr>
        <w:drawing>
          <wp:inline distT="0" distB="0" distL="0" distR="0" wp14:anchorId="5E00804B" wp14:editId="5446A1E0">
            <wp:extent cx="1845578" cy="2390862"/>
            <wp:effectExtent l="0" t="0" r="2540" b="0"/>
            <wp:docPr id="8" name="Picture 8" descr="http://static.israelphilately.org.il/images/stamps/413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israelphilately.org.il/images/stamps/4133_L.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56041" cy="2404416"/>
                    </a:xfrm>
                    <a:prstGeom prst="rect">
                      <a:avLst/>
                    </a:prstGeom>
                    <a:noFill/>
                    <a:ln>
                      <a:noFill/>
                    </a:ln>
                  </pic:spPr>
                </pic:pic>
              </a:graphicData>
            </a:graphic>
          </wp:inline>
        </w:drawing>
      </w:r>
    </w:p>
    <w:p w:rsidR="008F4AB9" w:rsidRDefault="008F4AB9" w:rsidP="008F4AB9">
      <w:pPr>
        <w:pStyle w:val="Heading2"/>
        <w:shd w:val="clear" w:color="auto" w:fill="FFFFFF"/>
        <w:spacing w:before="0"/>
        <w:rPr>
          <w:rFonts w:ascii="Arial" w:hAnsi="Arial" w:cs="Arial"/>
          <w:caps/>
          <w:color w:val="000000"/>
          <w:rtl/>
        </w:rPr>
      </w:pPr>
    </w:p>
    <w:tbl>
      <w:tblPr>
        <w:bidiVisual/>
        <w:tblW w:w="5000" w:type="pct"/>
        <w:tblCellSpacing w:w="0" w:type="dxa"/>
        <w:tblCellMar>
          <w:left w:w="0" w:type="dxa"/>
          <w:right w:w="0" w:type="dxa"/>
        </w:tblCellMar>
        <w:tblLook w:val="04A0" w:firstRow="1" w:lastRow="0" w:firstColumn="1" w:lastColumn="0" w:noHBand="0" w:noVBand="1"/>
      </w:tblPr>
      <w:tblGrid>
        <w:gridCol w:w="2550"/>
        <w:gridCol w:w="5756"/>
      </w:tblGrid>
      <w:tr w:rsidR="008F4AB9" w:rsidTr="00BA49F2">
        <w:trPr>
          <w:tblCellSpacing w:w="0" w:type="dxa"/>
        </w:trPr>
        <w:tc>
          <w:tcPr>
            <w:tcW w:w="2550" w:type="dxa"/>
            <w:tcMar>
              <w:top w:w="30" w:type="dxa"/>
              <w:left w:w="0" w:type="dxa"/>
              <w:bottom w:w="30" w:type="dxa"/>
              <w:right w:w="0" w:type="dxa"/>
            </w:tcMar>
            <w:hideMark/>
          </w:tcPr>
          <w:p w:rsidR="008F4AB9" w:rsidRDefault="008F4AB9" w:rsidP="00BA49F2">
            <w:pPr>
              <w:rPr>
                <w:b/>
                <w:bCs/>
                <w:sz w:val="24"/>
                <w:szCs w:val="24"/>
              </w:rPr>
            </w:pPr>
            <w:r>
              <w:rPr>
                <w:b/>
                <w:bCs/>
                <w:rtl/>
              </w:rPr>
              <w:t>תאריך ההופעה:</w:t>
            </w:r>
          </w:p>
        </w:tc>
        <w:tc>
          <w:tcPr>
            <w:tcW w:w="0" w:type="auto"/>
            <w:tcMar>
              <w:top w:w="30" w:type="dxa"/>
              <w:left w:w="0" w:type="dxa"/>
              <w:bottom w:w="30" w:type="dxa"/>
              <w:right w:w="0" w:type="dxa"/>
            </w:tcMar>
            <w:hideMark/>
          </w:tcPr>
          <w:p w:rsidR="008F4AB9" w:rsidRDefault="008F4AB9" w:rsidP="00BA49F2">
            <w:pPr>
              <w:rPr>
                <w:sz w:val="24"/>
                <w:szCs w:val="24"/>
              </w:rPr>
            </w:pPr>
            <w:r>
              <w:rPr>
                <w:rtl/>
              </w:rPr>
              <w:t>23/06/2014</w:t>
            </w:r>
          </w:p>
        </w:tc>
      </w:tr>
      <w:tr w:rsidR="008F4AB9" w:rsidTr="00BA49F2">
        <w:trPr>
          <w:tblCellSpacing w:w="0" w:type="dxa"/>
        </w:trPr>
        <w:tc>
          <w:tcPr>
            <w:tcW w:w="2550" w:type="dxa"/>
            <w:tcMar>
              <w:top w:w="30" w:type="dxa"/>
              <w:left w:w="0" w:type="dxa"/>
              <w:bottom w:w="30" w:type="dxa"/>
              <w:right w:w="0" w:type="dxa"/>
            </w:tcMar>
            <w:hideMark/>
          </w:tcPr>
          <w:p w:rsidR="008F4AB9" w:rsidRPr="00257D65" w:rsidRDefault="008F4AB9" w:rsidP="00BA49F2">
            <w:pPr>
              <w:rPr>
                <w:b/>
                <w:bCs/>
              </w:rPr>
            </w:pPr>
            <w:r>
              <w:rPr>
                <w:b/>
                <w:bCs/>
                <w:rtl/>
              </w:rPr>
              <w:t>ציור:</w:t>
            </w:r>
          </w:p>
        </w:tc>
        <w:tc>
          <w:tcPr>
            <w:tcW w:w="0" w:type="auto"/>
            <w:tcMar>
              <w:top w:w="30" w:type="dxa"/>
              <w:left w:w="0" w:type="dxa"/>
              <w:bottom w:w="30" w:type="dxa"/>
              <w:right w:w="0" w:type="dxa"/>
            </w:tcMar>
            <w:hideMark/>
          </w:tcPr>
          <w:p w:rsidR="008F4AB9" w:rsidRPr="00257D65" w:rsidRDefault="008F4AB9" w:rsidP="00BA49F2">
            <w:r>
              <w:rPr>
                <w:rtl/>
              </w:rPr>
              <w:t>בבול- איור דיוקן, בשובל - רחוב חובבי ציון בפתח תקוה, 1900</w:t>
            </w:r>
          </w:p>
        </w:tc>
      </w:tr>
    </w:tbl>
    <w:p w:rsidR="008F4AB9" w:rsidRPr="008F4AB9" w:rsidRDefault="008F4AB9" w:rsidP="00C76882"/>
    <w:sectPr w:rsidR="008F4AB9" w:rsidRPr="008F4AB9"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3D"/>
    <w:rsid w:val="001E2121"/>
    <w:rsid w:val="00296C92"/>
    <w:rsid w:val="00416514"/>
    <w:rsid w:val="00454916"/>
    <w:rsid w:val="004D60F8"/>
    <w:rsid w:val="005D3619"/>
    <w:rsid w:val="006160D3"/>
    <w:rsid w:val="008F4AB9"/>
    <w:rsid w:val="00A32367"/>
    <w:rsid w:val="00B020DC"/>
    <w:rsid w:val="00BE385B"/>
    <w:rsid w:val="00C13C80"/>
    <w:rsid w:val="00C76882"/>
    <w:rsid w:val="00C91FF1"/>
    <w:rsid w:val="00D8773D"/>
    <w:rsid w:val="00DC5BDD"/>
    <w:rsid w:val="00E32C7E"/>
    <w:rsid w:val="00E8221B"/>
    <w:rsid w:val="00F9439F"/>
    <w:rsid w:val="00F94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3D"/>
    <w:pPr>
      <w:bidi/>
    </w:pPr>
  </w:style>
  <w:style w:type="paragraph" w:styleId="Heading1">
    <w:name w:val="heading 1"/>
    <w:basedOn w:val="Normal"/>
    <w:link w:val="Heading1Char"/>
    <w:uiPriority w:val="9"/>
    <w:qFormat/>
    <w:rsid w:val="00F943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4A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73D"/>
    <w:rPr>
      <w:color w:val="0000FF" w:themeColor="hyperlink"/>
      <w:u w:val="single"/>
    </w:rPr>
  </w:style>
  <w:style w:type="paragraph" w:styleId="BalloonText">
    <w:name w:val="Balloon Text"/>
    <w:basedOn w:val="Normal"/>
    <w:link w:val="BalloonTextChar"/>
    <w:uiPriority w:val="99"/>
    <w:semiHidden/>
    <w:unhideWhenUsed/>
    <w:rsid w:val="00D8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3D"/>
    <w:rPr>
      <w:rFonts w:ascii="Tahoma" w:hAnsi="Tahoma" w:cs="Tahoma"/>
      <w:sz w:val="16"/>
      <w:szCs w:val="16"/>
    </w:rPr>
  </w:style>
  <w:style w:type="paragraph" w:styleId="NormalWeb">
    <w:name w:val="Normal (Web)"/>
    <w:basedOn w:val="Normal"/>
    <w:uiPriority w:val="99"/>
    <w:unhideWhenUsed/>
    <w:rsid w:val="004D60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0F8"/>
    <w:rPr>
      <w:b/>
      <w:bCs/>
    </w:rPr>
  </w:style>
  <w:style w:type="character" w:customStyle="1" w:styleId="Heading1Char">
    <w:name w:val="Heading 1 Char"/>
    <w:basedOn w:val="DefaultParagraphFont"/>
    <w:link w:val="Heading1"/>
    <w:uiPriority w:val="9"/>
    <w:rsid w:val="00F9439F"/>
    <w:rPr>
      <w:rFonts w:ascii="Times New Roman" w:eastAsia="Times New Roman" w:hAnsi="Times New Roman" w:cs="Times New Roman"/>
      <w:b/>
      <w:bCs/>
      <w:kern w:val="36"/>
      <w:sz w:val="48"/>
      <w:szCs w:val="48"/>
    </w:rPr>
  </w:style>
  <w:style w:type="paragraph" w:customStyle="1" w:styleId="t-delta">
    <w:name w:val="t-delta"/>
    <w:basedOn w:val="Normal"/>
    <w:rsid w:val="00F9439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text">
    <w:name w:val="t-body-text"/>
    <w:basedOn w:val="Normal"/>
    <w:rsid w:val="00296C9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96C92"/>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96C9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8F4AB9"/>
    <w:rPr>
      <w:rFonts w:asciiTheme="majorHAnsi" w:eastAsiaTheme="majorEastAsia" w:hAnsiTheme="majorHAnsi" w:cstheme="majorBidi"/>
      <w:b/>
      <w:bCs/>
      <w:color w:val="4F81BD" w:themeColor="accent1"/>
      <w:sz w:val="26"/>
      <w:szCs w:val="26"/>
    </w:rPr>
  </w:style>
  <w:style w:type="character" w:customStyle="1" w:styleId="designer">
    <w:name w:val="designer"/>
    <w:basedOn w:val="DefaultParagraphFont"/>
    <w:rsid w:val="008F4AB9"/>
  </w:style>
  <w:style w:type="character" w:customStyle="1" w:styleId="xsmall">
    <w:name w:val="xsmall"/>
    <w:basedOn w:val="DefaultParagraphFont"/>
    <w:rsid w:val="00E8221B"/>
  </w:style>
  <w:style w:type="character" w:customStyle="1" w:styleId="mw-headline">
    <w:name w:val="mw-headline"/>
    <w:basedOn w:val="DefaultParagraphFont"/>
    <w:rsid w:val="00E8221B"/>
  </w:style>
  <w:style w:type="character" w:customStyle="1" w:styleId="mw-editsection">
    <w:name w:val="mw-editsection"/>
    <w:basedOn w:val="DefaultParagraphFont"/>
    <w:rsid w:val="00E8221B"/>
  </w:style>
  <w:style w:type="character" w:customStyle="1" w:styleId="mw-editsection-bracket">
    <w:name w:val="mw-editsection-bracket"/>
    <w:basedOn w:val="DefaultParagraphFont"/>
    <w:rsid w:val="00E8221B"/>
  </w:style>
  <w:style w:type="character" w:customStyle="1" w:styleId="mw-editsection-divider">
    <w:name w:val="mw-editsection-divider"/>
    <w:basedOn w:val="DefaultParagraphFont"/>
    <w:rsid w:val="00E82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3D"/>
    <w:pPr>
      <w:bidi/>
    </w:pPr>
  </w:style>
  <w:style w:type="paragraph" w:styleId="Heading1">
    <w:name w:val="heading 1"/>
    <w:basedOn w:val="Normal"/>
    <w:link w:val="Heading1Char"/>
    <w:uiPriority w:val="9"/>
    <w:qFormat/>
    <w:rsid w:val="00F943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4A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73D"/>
    <w:rPr>
      <w:color w:val="0000FF" w:themeColor="hyperlink"/>
      <w:u w:val="single"/>
    </w:rPr>
  </w:style>
  <w:style w:type="paragraph" w:styleId="BalloonText">
    <w:name w:val="Balloon Text"/>
    <w:basedOn w:val="Normal"/>
    <w:link w:val="BalloonTextChar"/>
    <w:uiPriority w:val="99"/>
    <w:semiHidden/>
    <w:unhideWhenUsed/>
    <w:rsid w:val="00D8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3D"/>
    <w:rPr>
      <w:rFonts w:ascii="Tahoma" w:hAnsi="Tahoma" w:cs="Tahoma"/>
      <w:sz w:val="16"/>
      <w:szCs w:val="16"/>
    </w:rPr>
  </w:style>
  <w:style w:type="paragraph" w:styleId="NormalWeb">
    <w:name w:val="Normal (Web)"/>
    <w:basedOn w:val="Normal"/>
    <w:uiPriority w:val="99"/>
    <w:unhideWhenUsed/>
    <w:rsid w:val="004D60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0F8"/>
    <w:rPr>
      <w:b/>
      <w:bCs/>
    </w:rPr>
  </w:style>
  <w:style w:type="character" w:customStyle="1" w:styleId="Heading1Char">
    <w:name w:val="Heading 1 Char"/>
    <w:basedOn w:val="DefaultParagraphFont"/>
    <w:link w:val="Heading1"/>
    <w:uiPriority w:val="9"/>
    <w:rsid w:val="00F9439F"/>
    <w:rPr>
      <w:rFonts w:ascii="Times New Roman" w:eastAsia="Times New Roman" w:hAnsi="Times New Roman" w:cs="Times New Roman"/>
      <w:b/>
      <w:bCs/>
      <w:kern w:val="36"/>
      <w:sz w:val="48"/>
      <w:szCs w:val="48"/>
    </w:rPr>
  </w:style>
  <w:style w:type="paragraph" w:customStyle="1" w:styleId="t-delta">
    <w:name w:val="t-delta"/>
    <w:basedOn w:val="Normal"/>
    <w:rsid w:val="00F9439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text">
    <w:name w:val="t-body-text"/>
    <w:basedOn w:val="Normal"/>
    <w:rsid w:val="00296C9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96C92"/>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96C9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8F4AB9"/>
    <w:rPr>
      <w:rFonts w:asciiTheme="majorHAnsi" w:eastAsiaTheme="majorEastAsia" w:hAnsiTheme="majorHAnsi" w:cstheme="majorBidi"/>
      <w:b/>
      <w:bCs/>
      <w:color w:val="4F81BD" w:themeColor="accent1"/>
      <w:sz w:val="26"/>
      <w:szCs w:val="26"/>
    </w:rPr>
  </w:style>
  <w:style w:type="character" w:customStyle="1" w:styleId="designer">
    <w:name w:val="designer"/>
    <w:basedOn w:val="DefaultParagraphFont"/>
    <w:rsid w:val="008F4AB9"/>
  </w:style>
  <w:style w:type="character" w:customStyle="1" w:styleId="xsmall">
    <w:name w:val="xsmall"/>
    <w:basedOn w:val="DefaultParagraphFont"/>
    <w:rsid w:val="00E8221B"/>
  </w:style>
  <w:style w:type="character" w:customStyle="1" w:styleId="mw-headline">
    <w:name w:val="mw-headline"/>
    <w:basedOn w:val="DefaultParagraphFont"/>
    <w:rsid w:val="00E8221B"/>
  </w:style>
  <w:style w:type="character" w:customStyle="1" w:styleId="mw-editsection">
    <w:name w:val="mw-editsection"/>
    <w:basedOn w:val="DefaultParagraphFont"/>
    <w:rsid w:val="00E8221B"/>
  </w:style>
  <w:style w:type="character" w:customStyle="1" w:styleId="mw-editsection-bracket">
    <w:name w:val="mw-editsection-bracket"/>
    <w:basedOn w:val="DefaultParagraphFont"/>
    <w:rsid w:val="00E8221B"/>
  </w:style>
  <w:style w:type="character" w:customStyle="1" w:styleId="mw-editsection-divider">
    <w:name w:val="mw-editsection-divider"/>
    <w:basedOn w:val="DefaultParagraphFont"/>
    <w:rsid w:val="00E8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6173">
      <w:bodyDiv w:val="1"/>
      <w:marLeft w:val="0"/>
      <w:marRight w:val="0"/>
      <w:marTop w:val="0"/>
      <w:marBottom w:val="0"/>
      <w:divBdr>
        <w:top w:val="none" w:sz="0" w:space="0" w:color="auto"/>
        <w:left w:val="none" w:sz="0" w:space="0" w:color="auto"/>
        <w:bottom w:val="none" w:sz="0" w:space="0" w:color="auto"/>
        <w:right w:val="none" w:sz="0" w:space="0" w:color="auto"/>
      </w:divBdr>
      <w:divsChild>
        <w:div w:id="1933590173">
          <w:marLeft w:val="0"/>
          <w:marRight w:val="0"/>
          <w:marTop w:val="0"/>
          <w:marBottom w:val="0"/>
          <w:divBdr>
            <w:top w:val="none" w:sz="0" w:space="0" w:color="auto"/>
            <w:left w:val="none" w:sz="0" w:space="0" w:color="auto"/>
            <w:bottom w:val="none" w:sz="0" w:space="0" w:color="auto"/>
            <w:right w:val="none" w:sz="0" w:space="0" w:color="auto"/>
          </w:divBdr>
          <w:divsChild>
            <w:div w:id="1918173337">
              <w:marLeft w:val="0"/>
              <w:marRight w:val="0"/>
              <w:marTop w:val="0"/>
              <w:marBottom w:val="0"/>
              <w:divBdr>
                <w:top w:val="none" w:sz="0" w:space="0" w:color="auto"/>
                <w:left w:val="none" w:sz="0" w:space="0" w:color="auto"/>
                <w:bottom w:val="none" w:sz="0" w:space="0" w:color="auto"/>
                <w:right w:val="none" w:sz="0" w:space="0" w:color="auto"/>
              </w:divBdr>
              <w:divsChild>
                <w:div w:id="2126849843">
                  <w:marLeft w:val="0"/>
                  <w:marRight w:val="0"/>
                  <w:marTop w:val="0"/>
                  <w:marBottom w:val="0"/>
                  <w:divBdr>
                    <w:top w:val="none" w:sz="0" w:space="0" w:color="auto"/>
                    <w:left w:val="none" w:sz="0" w:space="0" w:color="auto"/>
                    <w:bottom w:val="none" w:sz="0" w:space="0" w:color="auto"/>
                    <w:right w:val="none" w:sz="0" w:space="0" w:color="auto"/>
                  </w:divBdr>
                  <w:divsChild>
                    <w:div w:id="1543591392">
                      <w:marLeft w:val="0"/>
                      <w:marRight w:val="0"/>
                      <w:marTop w:val="0"/>
                      <w:marBottom w:val="0"/>
                      <w:divBdr>
                        <w:top w:val="none" w:sz="0" w:space="0" w:color="auto"/>
                        <w:left w:val="none" w:sz="0" w:space="0" w:color="auto"/>
                        <w:bottom w:val="none" w:sz="0" w:space="0" w:color="auto"/>
                        <w:right w:val="none" w:sz="0" w:space="0" w:color="auto"/>
                      </w:divBdr>
                    </w:div>
                    <w:div w:id="615716932">
                      <w:marLeft w:val="0"/>
                      <w:marRight w:val="336"/>
                      <w:marTop w:val="120"/>
                      <w:marBottom w:val="312"/>
                      <w:divBdr>
                        <w:top w:val="none" w:sz="0" w:space="0" w:color="auto"/>
                        <w:left w:val="none" w:sz="0" w:space="0" w:color="auto"/>
                        <w:bottom w:val="none" w:sz="0" w:space="0" w:color="auto"/>
                        <w:right w:val="none" w:sz="0" w:space="0" w:color="auto"/>
                      </w:divBdr>
                      <w:divsChild>
                        <w:div w:id="1373386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85226011">
      <w:bodyDiv w:val="1"/>
      <w:marLeft w:val="0"/>
      <w:marRight w:val="0"/>
      <w:marTop w:val="0"/>
      <w:marBottom w:val="0"/>
      <w:divBdr>
        <w:top w:val="none" w:sz="0" w:space="0" w:color="auto"/>
        <w:left w:val="none" w:sz="0" w:space="0" w:color="auto"/>
        <w:bottom w:val="none" w:sz="0" w:space="0" w:color="auto"/>
        <w:right w:val="none" w:sz="0" w:space="0" w:color="auto"/>
      </w:divBdr>
    </w:div>
    <w:div w:id="13881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A9%D7%99%D7%97_(%D7%A6%D7%9E%D7%97)" TargetMode="External"/><Relationship Id="rId18" Type="http://schemas.openxmlformats.org/officeDocument/2006/relationships/hyperlink" Target="https://he.wikipedia.org/wiki/%D7%94%D7%A9%D7%A4%D7%9C%D7%94" TargetMode="External"/><Relationship Id="rId26" Type="http://schemas.openxmlformats.org/officeDocument/2006/relationships/hyperlink" Target="https://he.wikipedia.org/wiki/%D7%99%D7%95%D7%AA%D7%9D_%D7%91%D7%9F_%D7%92%D7%93%D7%A2%D7%95%D7%9F" TargetMode="External"/><Relationship Id="rId39" Type="http://schemas.openxmlformats.org/officeDocument/2006/relationships/hyperlink" Target="https://he.wikipedia.org/wiki/%D7%A1%D7%A4%D7%A8_%D7%A9%D7%95%D7%A4%D7%98%D7%99%D7%9D" TargetMode="External"/><Relationship Id="rId21" Type="http://schemas.openxmlformats.org/officeDocument/2006/relationships/hyperlink" Target="https://he.wikipedia.org/wiki/%D7%A1%D7%99%D7%A0%D7%99%D7%9D" TargetMode="External"/><Relationship Id="rId34" Type="http://schemas.openxmlformats.org/officeDocument/2006/relationships/hyperlink" Target="https://he.wikipedia.org/wiki/%D7%A9%D7%95%D7%A4%D7%98_(%D7%9E%D7%A7%D7%A8%D7%90)" TargetMode="External"/><Relationship Id="rId42" Type="http://schemas.openxmlformats.org/officeDocument/2006/relationships/hyperlink" Target="https://he.wikisource.org/wiki/%D7%A9%D7%95%D7%A4%D7%98%D7%99%D7%9D_%D7%98_%D7%9B" TargetMode="External"/><Relationship Id="rId47" Type="http://schemas.openxmlformats.org/officeDocument/2006/relationships/hyperlink" Target="https://he.wikipedia.org/wiki/%D7%90%D7%98%D7%93" TargetMode="External"/><Relationship Id="rId50" Type="http://schemas.openxmlformats.org/officeDocument/2006/relationships/image" Target="media/image5.jpeg"/><Relationship Id="rId55" Type="http://schemas.openxmlformats.org/officeDocument/2006/relationships/hyperlink" Target="http://israelphilately.org.il/he/catalog/stamps/designer/%D7%9E%D7%A8%D7%99%D7%95%20%D7%A1%D7%A8%D7%9E%D7%95%D7%A0%D7%98%D7%94%20%D7%9E%D7%90%D7%99%D7%A8%20%D7%90%D7%A9%D7%9C" TargetMode="External"/><Relationship Id="rId7" Type="http://schemas.openxmlformats.org/officeDocument/2006/relationships/image" Target="media/image2.jpeg"/><Relationship Id="rId12" Type="http://schemas.openxmlformats.org/officeDocument/2006/relationships/hyperlink" Target="https://he.wikipedia.org/wiki/%D7%A1%D7%95%D7%92_(%D7%98%D7%A7%D7%A1%D7%95%D7%A0%D7%95%D7%9E%D7%99%D7%94)" TargetMode="External"/><Relationship Id="rId17" Type="http://schemas.openxmlformats.org/officeDocument/2006/relationships/hyperlink" Target="https://he.wikipedia.org/wiki/%D7%90%D7%A8%D7%A5_%D7%99%D7%A9%D7%A8%D7%90%D7%9C" TargetMode="External"/><Relationship Id="rId25" Type="http://schemas.openxmlformats.org/officeDocument/2006/relationships/hyperlink" Target="https://he.wikipedia.org/wiki/%D7%9E%D7%A9%D7%9C" TargetMode="External"/><Relationship Id="rId33" Type="http://schemas.openxmlformats.org/officeDocument/2006/relationships/hyperlink" Target="https://he.wikipedia.org/wiki/%D7%99%D7%95%D7%AA%D7%9D_%D7%91%D7%9F_%D7%92%D7%93%D7%A2%D7%95%D7%9F" TargetMode="External"/><Relationship Id="rId38" Type="http://schemas.openxmlformats.org/officeDocument/2006/relationships/hyperlink" Target="https://he.wikipedia.org/wiki/%D7%90%D7%98%D7%93" TargetMode="External"/><Relationship Id="rId46" Type="http://schemas.openxmlformats.org/officeDocument/2006/relationships/hyperlink" Target="https://he.wikipedia.org/wiki/%D7%9E%D7%A9%D7%9C_%D7%99%D7%95%D7%AA%D7%9D" TargetMode="External"/><Relationship Id="rId2" Type="http://schemas.openxmlformats.org/officeDocument/2006/relationships/styles" Target="styles.xml"/><Relationship Id="rId16" Type="http://schemas.openxmlformats.org/officeDocument/2006/relationships/hyperlink" Target="https://he.wikipedia.org/wiki/%D7%90%D7%A8%D7%A5_%D7%99%D7%A9%D7%A8%D7%90%D7%9C" TargetMode="External"/><Relationship Id="rId20" Type="http://schemas.openxmlformats.org/officeDocument/2006/relationships/hyperlink" Target="https://he.wikipedia.org/wiki/%D7%A2%D7%A0%D7%91%D7%94" TargetMode="External"/><Relationship Id="rId29" Type="http://schemas.openxmlformats.org/officeDocument/2006/relationships/hyperlink" Target="https://he.wikipedia.org/wiki/%D7%90%D7%91%D7%99%D7%9E%D7%9C%D7%9A_%D7%91%D7%9F_%D7%92%D7%93%D7%A2%D7%95%D7%9F" TargetMode="External"/><Relationship Id="rId41" Type="http://schemas.openxmlformats.org/officeDocument/2006/relationships/hyperlink" Target="https://he.wikisource.org/wiki/%D7%A9%D7%95%D7%A4%D7%98%D7%99%D7%9D_%D7%98_%D7%96" TargetMode="External"/><Relationship Id="rId54" Type="http://schemas.openxmlformats.org/officeDocument/2006/relationships/hyperlink" Target="http://israelphilately.org.il/he/catalog/stamps/4133/%D7%A0%D7%A9%D7%99%D7%9D%20%D7%A4%D7%95%D7%A8%D7%A6%D7%95%D7%AA%20%D7%93%D7%A8%D7%9A%20-%20%D7%A9%D7%A8%D7%94%20%D7%9C%D7%95%D7%99%20%D7%AA%D7%A0%D7%90%D7%99,%20%D7%90%D7%A1%D7%AA%D7%A8%20%D7%A8%D7%90%D7%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e.wikipedia.org/wiki/%D7%A9%D7%9D_%D7%9E%D7%93%D7%A2%D7%99" TargetMode="External"/><Relationship Id="rId24" Type="http://schemas.openxmlformats.org/officeDocument/2006/relationships/hyperlink" Target="https://he.wikipedia.org/wiki/%D7%9E%D7%A9%D7%9C_%D7%99%D7%95%D7%AA%D7%9D" TargetMode="External"/><Relationship Id="rId32" Type="http://schemas.openxmlformats.org/officeDocument/2006/relationships/hyperlink" Target="https://he.wikipedia.org/wiki/%D7%9E%D7%A9%D7%9C" TargetMode="External"/><Relationship Id="rId37" Type="http://schemas.openxmlformats.org/officeDocument/2006/relationships/hyperlink" Target="https://he.wikisource.org/wiki/%D7%A9%D7%95%D7%A4%D7%98%D7%99%D7%9D_%D7%98/%D7%A0%D7%99%D7%A7%D7%95%D7%93" TargetMode="External"/><Relationship Id="rId40" Type="http://schemas.openxmlformats.org/officeDocument/2006/relationships/hyperlink" Target="https://he.wikisource.org/wiki/%D7%A9%D7%95%D7%A4%D7%98%D7%99%D7%9D_%D7%98/%D7%A0%D7%99%D7%A7%D7%95%D7%93" TargetMode="External"/><Relationship Id="rId45" Type="http://schemas.openxmlformats.org/officeDocument/2006/relationships/hyperlink" Target="https://he.wikipedia.org/wiki/%D7%A9%D7%99%D7%96%D7%A3" TargetMode="External"/><Relationship Id="rId53" Type="http://schemas.openxmlformats.org/officeDocument/2006/relationships/hyperlink" Target="https://www.haaretz.co.il/misc/writers/WRITER-1.68139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wikipedia.org/wiki/%D7%9E%D7%A9%D7%A4%D7%97%D7%AA_%D7%94%D7%A1%D7%95%D7%9C%D7%A0%D7%99%D7%99%D7%9D" TargetMode="External"/><Relationship Id="rId23" Type="http://schemas.openxmlformats.org/officeDocument/2006/relationships/hyperlink" Target="https://he.wikipedia.org/wiki/%D7%AA%D7%94_%D7%A6%D7%9E%D7%97%D7%99%D7%9D" TargetMode="External"/><Relationship Id="rId28" Type="http://schemas.openxmlformats.org/officeDocument/2006/relationships/hyperlink" Target="https://he.wikipedia.org/wiki/%D7%A9%D7%9B%D7%9D" TargetMode="External"/><Relationship Id="rId36" Type="http://schemas.openxmlformats.org/officeDocument/2006/relationships/hyperlink" Target="https://he.wikipedia.org/wiki/%D7%A1%D7%A4%D7%A8_%D7%A9%D7%95%D7%A4%D7%98%D7%99%D7%9D" TargetMode="External"/><Relationship Id="rId49" Type="http://schemas.openxmlformats.org/officeDocument/2006/relationships/hyperlink" Target="https://www.bac.org.il/specials/project/kvl-ayshha/article/shyrha-kvtznyt" TargetMode="External"/><Relationship Id="rId57" Type="http://schemas.openxmlformats.org/officeDocument/2006/relationships/fontTable" Target="fontTable.xml"/><Relationship Id="rId10" Type="http://schemas.openxmlformats.org/officeDocument/2006/relationships/hyperlink" Target="https://he.wikipedia.org/wiki/%D7%90%D7%98%D7%93" TargetMode="External"/><Relationship Id="rId19" Type="http://schemas.openxmlformats.org/officeDocument/2006/relationships/hyperlink" Target="https://he.wikipedia.org/wiki/%D7%A4%D7%A8%D7%99" TargetMode="External"/><Relationship Id="rId31" Type="http://schemas.openxmlformats.org/officeDocument/2006/relationships/hyperlink" Target="https://he.wikipedia.org/wiki/%D7%90%D7%98%D7%93" TargetMode="External"/><Relationship Id="rId44" Type="http://schemas.openxmlformats.org/officeDocument/2006/relationships/hyperlink" Target="https://he.wikipedia.org/wiki/%D7%99%D7%94%D7%95%D7%93%D7%94_%D7%90%D7%9C%D7%99%D7%A6%D7%95%D7%A8" TargetMode="External"/><Relationship Id="rId52" Type="http://schemas.openxmlformats.org/officeDocument/2006/relationships/hyperlink" Target="https://www.haaretz.co.il/literature/poetry/1.137828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he.wikipedia.org/wiki/%D7%A7%D7%95%D7%A5" TargetMode="External"/><Relationship Id="rId22" Type="http://schemas.openxmlformats.org/officeDocument/2006/relationships/hyperlink" Target="https://he.wikipedia.org/wiki/%D7%92%D7%95%D7%92%27%D7%99" TargetMode="External"/><Relationship Id="rId27" Type="http://schemas.openxmlformats.org/officeDocument/2006/relationships/hyperlink" Target="https://he.wikipedia.org/wiki/%D7%94%D7%A8_%D7%92%D7%A8%D7%99%D7%96%D7%99%D7%9D" TargetMode="External"/><Relationship Id="rId30" Type="http://schemas.openxmlformats.org/officeDocument/2006/relationships/hyperlink" Target="https://he.wikipedia.org/wiki/%D7%9E%D7%A9%D7%9C_%D7%99%D7%95%D7%AA%D7%9D" TargetMode="External"/><Relationship Id="rId35" Type="http://schemas.openxmlformats.org/officeDocument/2006/relationships/hyperlink" Target="https://he.wikipedia.org/wiki/%D7%92%D7%93%D7%A2%D7%95%D7%9F" TargetMode="External"/><Relationship Id="rId43" Type="http://schemas.openxmlformats.org/officeDocument/2006/relationships/hyperlink" Target="https://he.wikipedia.org/wiki/%D7%90%D7%91%D7%99%D7%9E%D7%9C%D7%9A_%D7%91%D7%9F_%D7%92%D7%93%D7%A2%D7%95%D7%9F" TargetMode="External"/><Relationship Id="rId48" Type="http://schemas.openxmlformats.org/officeDocument/2006/relationships/hyperlink" Target="https://www.youtube.com/watch?v=s7y0s3It3A8" TargetMode="External"/><Relationship Id="rId56" Type="http://schemas.openxmlformats.org/officeDocument/2006/relationships/image" Target="media/image7.jpeg"/><Relationship Id="rId8" Type="http://schemas.openxmlformats.org/officeDocument/2006/relationships/image" Target="media/image3.jpeg"/><Relationship Id="rId51" Type="http://schemas.openxmlformats.org/officeDocument/2006/relationships/image" Target="media/image6.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D8CD-B1E4-4E0B-B510-6CAF23CB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3092</Words>
  <Characters>15465</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10</cp:revision>
  <dcterms:created xsi:type="dcterms:W3CDTF">2019-01-16T09:47:00Z</dcterms:created>
  <dcterms:modified xsi:type="dcterms:W3CDTF">2019-01-16T11:49:00Z</dcterms:modified>
</cp:coreProperties>
</file>